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379E" w:rsidRDefault="00EA379E" w:rsidP="00EA379E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EA379E" w:rsidRDefault="00EA379E" w:rsidP="00EA379E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EA379E" w:rsidRDefault="00EA379E" w:rsidP="00EA379E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EA379E" w:rsidRDefault="00EA379E" w:rsidP="00EA379E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EA379E" w:rsidRDefault="00EA379E" w:rsidP="00EA379E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EA379E" w:rsidRDefault="00EA379E" w:rsidP="00EA379E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EA379E" w:rsidRDefault="00EA379E" w:rsidP="00EA379E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EA379E" w:rsidRDefault="00EA379E" w:rsidP="00EA379E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EA379E" w:rsidRDefault="00EA379E" w:rsidP="00EA379E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EA379E" w:rsidRDefault="00EA379E" w:rsidP="00EA379E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EA379E" w:rsidRDefault="00EA379E" w:rsidP="00EA379E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EA379E" w:rsidRDefault="00EA379E" w:rsidP="00EA379E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EA379E" w:rsidRDefault="00EA379E" w:rsidP="00EA379E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EA379E" w:rsidRDefault="00EA379E" w:rsidP="00EA379E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EA379E" w:rsidRPr="00576A4E" w:rsidRDefault="00EA379E" w:rsidP="00EA379E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576A4E">
        <w:rPr>
          <w:rFonts w:ascii="Times New Roman" w:hAnsi="Times New Roman" w:cs="Times New Roman"/>
          <w:sz w:val="24"/>
          <w:szCs w:val="24"/>
        </w:rPr>
        <w:t xml:space="preserve">Na osnovu člana 14, Statuta Nacionalnog saveta bunjevačke nacionalne manjine, na 14. </w:t>
      </w:r>
      <w:r w:rsidRPr="007F23F8">
        <w:rPr>
          <w:rFonts w:ascii="Times New Roman" w:hAnsi="Times New Roman" w:cs="Times New Roman"/>
          <w:sz w:val="24"/>
          <w:szCs w:val="24"/>
        </w:rPr>
        <w:t>sednici održanoj dana 27. marta 2021. g</w:t>
      </w:r>
      <w:r>
        <w:rPr>
          <w:rFonts w:ascii="Times New Roman" w:hAnsi="Times New Roman" w:cs="Times New Roman"/>
          <w:sz w:val="24"/>
          <w:szCs w:val="24"/>
        </w:rPr>
        <w:t>odine u Subotici,  pod tačkom 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7F23F8">
        <w:rPr>
          <w:rFonts w:ascii="Times New Roman" w:hAnsi="Times New Roman" w:cs="Times New Roman"/>
          <w:sz w:val="24"/>
          <w:szCs w:val="24"/>
        </w:rPr>
        <w:t>. dnevnog reda „</w:t>
      </w:r>
      <w:r w:rsidRPr="00EA379E">
        <w:rPr>
          <w:rFonts w:ascii="Times New Roman" w:hAnsi="Times New Roman" w:cs="Times New Roman"/>
          <w:sz w:val="24"/>
          <w:szCs w:val="24"/>
        </w:rPr>
        <w:t>Donošenje odluke o usvajanju završnog računa Fondacije “Mijo Mandić” za 2020. godinu</w:t>
      </w:r>
      <w:r>
        <w:t xml:space="preserve"> </w:t>
      </w:r>
      <w:r w:rsidRPr="007F23F8">
        <w:rPr>
          <w:rFonts w:ascii="Times New Roman" w:hAnsi="Times New Roman" w:cs="Times New Roman"/>
          <w:sz w:val="24"/>
          <w:szCs w:val="24"/>
        </w:rPr>
        <w:t>”  za 2020. godinu“ doneta je:</w:t>
      </w:r>
    </w:p>
    <w:p w:rsidR="00EA379E" w:rsidRPr="00576A4E" w:rsidRDefault="00EA379E" w:rsidP="00EA379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A379E" w:rsidRPr="00576A4E" w:rsidRDefault="00EA379E" w:rsidP="00EA379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A379E" w:rsidRDefault="00EA379E" w:rsidP="00EA379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379E" w:rsidRDefault="00EA379E" w:rsidP="00EA379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EA379E" w:rsidRPr="00576A4E" w:rsidRDefault="00EA379E" w:rsidP="00EA379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Odluka br.1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576A4E">
        <w:rPr>
          <w:rFonts w:ascii="Times New Roman" w:hAnsi="Times New Roman" w:cs="Times New Roman"/>
          <w:b/>
          <w:sz w:val="24"/>
          <w:szCs w:val="24"/>
        </w:rPr>
        <w:t>/2021</w:t>
      </w:r>
    </w:p>
    <w:p w:rsidR="00EA379E" w:rsidRPr="00576A4E" w:rsidRDefault="00EA379E" w:rsidP="00EA379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A379E" w:rsidRPr="003D35D5" w:rsidRDefault="00EA379E" w:rsidP="00EA379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379E" w:rsidRPr="00694AE7" w:rsidRDefault="00EA379E" w:rsidP="00EA379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379E" w:rsidRPr="00EA379E" w:rsidRDefault="00EA379E" w:rsidP="00EA379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379E">
        <w:rPr>
          <w:rFonts w:ascii="Times New Roman" w:hAnsi="Times New Roman" w:cs="Times New Roman"/>
          <w:b/>
          <w:sz w:val="24"/>
          <w:szCs w:val="24"/>
        </w:rPr>
        <w:t xml:space="preserve">Usvaja se </w:t>
      </w:r>
      <w:r w:rsidRPr="00EA379E">
        <w:rPr>
          <w:rFonts w:ascii="Times New Roman" w:hAnsi="Times New Roman" w:cs="Times New Roman"/>
          <w:b/>
          <w:sz w:val="24"/>
          <w:szCs w:val="24"/>
        </w:rPr>
        <w:t>završni račun</w:t>
      </w:r>
      <w:r w:rsidRPr="00EA379E">
        <w:rPr>
          <w:rFonts w:ascii="Times New Roman" w:hAnsi="Times New Roman" w:cs="Times New Roman"/>
          <w:b/>
          <w:sz w:val="24"/>
          <w:szCs w:val="24"/>
        </w:rPr>
        <w:t xml:space="preserve"> Fondacije “Mijo Mandić” za 2020. godinu</w:t>
      </w:r>
    </w:p>
    <w:p w:rsidR="00EA379E" w:rsidRDefault="00EA379E" w:rsidP="00EA379E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EA379E" w:rsidRDefault="00EA379E" w:rsidP="00EA379E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EA379E" w:rsidRDefault="00EA379E" w:rsidP="00EA379E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EA379E" w:rsidRDefault="00EA379E" w:rsidP="00EA379E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EA379E" w:rsidRDefault="00EA379E" w:rsidP="00EA379E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EA379E" w:rsidRPr="00576A4E" w:rsidRDefault="00EA379E" w:rsidP="00EA379E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EA379E" w:rsidRPr="00576A4E" w:rsidRDefault="00EA379E" w:rsidP="00EA379E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576A4E">
        <w:rPr>
          <w:rFonts w:ascii="Times New Roman" w:hAnsi="Times New Roman" w:cs="Times New Roman"/>
          <w:sz w:val="24"/>
          <w:szCs w:val="24"/>
        </w:rPr>
        <w:t>Nacionalni savet bunjevačke nacionalne manjine</w:t>
      </w:r>
    </w:p>
    <w:p w:rsidR="00EA379E" w:rsidRPr="00576A4E" w:rsidRDefault="00EA379E" w:rsidP="00EA379E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</w:p>
    <w:p w:rsidR="00EA379E" w:rsidRPr="00576A4E" w:rsidRDefault="00EA379E" w:rsidP="00EA379E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576A4E">
        <w:rPr>
          <w:rFonts w:ascii="Times New Roman" w:hAnsi="Times New Roman" w:cs="Times New Roman"/>
          <w:sz w:val="24"/>
          <w:szCs w:val="24"/>
        </w:rPr>
        <w:t>Predsednica dr Suzana Kujundžić Ostojić</w:t>
      </w:r>
    </w:p>
    <w:p w:rsidR="00EA379E" w:rsidRPr="00576A4E" w:rsidRDefault="00EA379E" w:rsidP="00EA379E">
      <w:pPr>
        <w:rPr>
          <w:rFonts w:ascii="Times New Roman" w:hAnsi="Times New Roman" w:cs="Times New Roman"/>
          <w:sz w:val="24"/>
          <w:szCs w:val="24"/>
        </w:rPr>
      </w:pPr>
    </w:p>
    <w:p w:rsidR="00EA379E" w:rsidRPr="00576A4E" w:rsidRDefault="00EA379E" w:rsidP="00EA379E">
      <w:pPr>
        <w:rPr>
          <w:rFonts w:ascii="Times New Roman" w:hAnsi="Times New Roman" w:cs="Times New Roman"/>
          <w:sz w:val="24"/>
          <w:szCs w:val="24"/>
        </w:rPr>
      </w:pPr>
    </w:p>
    <w:p w:rsidR="00EA379E" w:rsidRPr="00576A4E" w:rsidRDefault="00EA379E" w:rsidP="00EA379E">
      <w:pPr>
        <w:rPr>
          <w:rFonts w:ascii="Times New Roman" w:hAnsi="Times New Roman" w:cs="Times New Roman"/>
          <w:sz w:val="24"/>
          <w:szCs w:val="24"/>
        </w:rPr>
      </w:pPr>
    </w:p>
    <w:p w:rsidR="00EA379E" w:rsidRDefault="00EA379E" w:rsidP="00EA379E"/>
    <w:p w:rsidR="00EA379E" w:rsidRDefault="00EA379E" w:rsidP="00EA379E"/>
    <w:p w:rsidR="00EA379E" w:rsidRDefault="00EA379E" w:rsidP="00EA379E"/>
    <w:p w:rsidR="00EA379E" w:rsidRDefault="00EA379E" w:rsidP="00EA379E"/>
    <w:p w:rsidR="00EA379E" w:rsidRDefault="00EA379E" w:rsidP="00EA379E"/>
    <w:p w:rsidR="00D30752" w:rsidRDefault="00D30752"/>
    <w:sectPr w:rsidR="00D307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79E"/>
    <w:rsid w:val="00D30752"/>
    <w:rsid w:val="00EA3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F1510"/>
  <w15:chartTrackingRefBased/>
  <w15:docId w15:val="{165DE5DB-4F19-472C-A084-77A23E051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379E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A379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Nela</dc:creator>
  <cp:keywords/>
  <dc:description/>
  <cp:lastModifiedBy>Nela</cp:lastModifiedBy>
  <cp:revision>1</cp:revision>
  <dcterms:created xsi:type="dcterms:W3CDTF">2021-04-08T08:50:00Z</dcterms:created>
  <dcterms:modified xsi:type="dcterms:W3CDTF">2021-04-08T08:51:00Z</dcterms:modified>
</cp:coreProperties>
</file>