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9D" w:rsidRDefault="00B3609D" w:rsidP="00B360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14, Statuta Nacionalnog savita bunjevačke nacionalne manjine, na 16. sidnici održanoj dana 11.6.2021</w:t>
      </w:r>
      <w:r>
        <w:rPr>
          <w:rFonts w:ascii="Times New Roman" w:hAnsi="Times New Roman" w:cs="Times New Roman"/>
          <w:sz w:val="24"/>
          <w:szCs w:val="24"/>
        </w:rPr>
        <w:t>. godine u Subatici,  po tački 5</w:t>
      </w:r>
      <w:r>
        <w:rPr>
          <w:rFonts w:ascii="Times New Roman" w:hAnsi="Times New Roman" w:cs="Times New Roman"/>
          <w:sz w:val="24"/>
          <w:szCs w:val="24"/>
        </w:rPr>
        <w:t xml:space="preserve">. dnevnog reda „Donošenje odluke o usvajanju Finansijskog plana </w:t>
      </w:r>
      <w:r>
        <w:rPr>
          <w:rFonts w:ascii="Times New Roman" w:hAnsi="Times New Roman" w:cs="Times New Roman"/>
          <w:sz w:val="24"/>
          <w:szCs w:val="24"/>
        </w:rPr>
        <w:t xml:space="preserve">Fondacije „Mijo Mandić“ </w:t>
      </w:r>
      <w:r>
        <w:rPr>
          <w:rFonts w:ascii="Times New Roman" w:hAnsi="Times New Roman" w:cs="Times New Roman"/>
          <w:sz w:val="24"/>
          <w:szCs w:val="24"/>
        </w:rPr>
        <w:t>za 2021. godinu“ je doneta:</w:t>
      </w:r>
    </w:p>
    <w:p w:rsidR="00B3609D" w:rsidRDefault="00B3609D" w:rsidP="00B360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3609D" w:rsidRDefault="00B3609D" w:rsidP="00B360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 18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bookmarkStart w:id="0" w:name="_GoBack"/>
      <w:bookmarkEnd w:id="0"/>
    </w:p>
    <w:p w:rsidR="00B3609D" w:rsidRDefault="00B3609D" w:rsidP="00B360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09D" w:rsidRDefault="00B3609D" w:rsidP="00B360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„Usvaja se Finansijski plan </w:t>
      </w:r>
      <w:r w:rsidRPr="00B3609D">
        <w:rPr>
          <w:rFonts w:ascii="Times New Roman" w:hAnsi="Times New Roman" w:cs="Times New Roman"/>
          <w:b/>
          <w:sz w:val="24"/>
          <w:szCs w:val="24"/>
        </w:rPr>
        <w:t>Fondacije „Mijo Mandić“ za 2021. godinu“</w:t>
      </w:r>
    </w:p>
    <w:p w:rsidR="00B3609D" w:rsidRDefault="00B3609D" w:rsidP="00B3609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B3609D" w:rsidRDefault="00B3609D" w:rsidP="00B3609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B3609D" w:rsidRDefault="00B3609D" w:rsidP="00B3609D">
      <w:pPr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>
      <w:pPr>
        <w:rPr>
          <w:rFonts w:ascii="Times New Roman" w:hAnsi="Times New Roman" w:cs="Times New Roman"/>
          <w:sz w:val="24"/>
          <w:szCs w:val="24"/>
        </w:rPr>
      </w:pPr>
    </w:p>
    <w:p w:rsidR="00B3609D" w:rsidRDefault="00B3609D" w:rsidP="00B3609D"/>
    <w:p w:rsidR="00B3609D" w:rsidRDefault="00B3609D" w:rsidP="00B3609D"/>
    <w:p w:rsidR="00B3609D" w:rsidRDefault="00B3609D" w:rsidP="00B3609D"/>
    <w:p w:rsidR="006158C4" w:rsidRDefault="006158C4"/>
    <w:sectPr w:rsidR="00615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9D"/>
    <w:rsid w:val="006158C4"/>
    <w:rsid w:val="00B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ED80"/>
  <w15:chartTrackingRefBased/>
  <w15:docId w15:val="{07BFE1BC-0AD6-4242-B2DD-505A87EA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9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0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6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dcterms:created xsi:type="dcterms:W3CDTF">2021-06-14T09:00:00Z</dcterms:created>
  <dcterms:modified xsi:type="dcterms:W3CDTF">2021-06-14T09:03:00Z</dcterms:modified>
</cp:coreProperties>
</file>