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val="en-US"/>
        </w:rPr>
        <w:drawing>
          <wp:inline distT="0" distB="0" distL="0" distR="0">
            <wp:extent cx="108902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</w:t>
      </w:r>
      <w:r w:rsidR="00414B24">
        <w:rPr>
          <w:rFonts w:ascii="Century" w:eastAsia="Times New Roman" w:hAnsi="Century"/>
          <w:sz w:val="44"/>
          <w:szCs w:val="44"/>
          <w:lang w:eastAsia="sr-Latn-RS"/>
        </w:rPr>
        <w:t>   N a c i o n a l n i   S a v i</w:t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 xml:space="preserve">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="00414B24">
        <w:rPr>
          <w:rFonts w:ascii="Century" w:eastAsia="Times New Roman" w:hAnsi="Century"/>
          <w:sz w:val="24"/>
          <w:szCs w:val="24"/>
          <w:lang w:eastAsia="sr-Latn-RS"/>
        </w:rPr>
        <w:t>Nacionalni savi</w:t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881B0D" w:rsidRPr="00942D7F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Pr="00942D7F" w:rsidRDefault="00881B0D" w:rsidP="00881B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42D7F">
        <w:rPr>
          <w:rFonts w:ascii="Times New Roman" w:hAnsi="Times New Roman" w:cs="Times New Roman"/>
          <w:sz w:val="24"/>
          <w:szCs w:val="24"/>
        </w:rPr>
        <w:t>Na osnovu čl</w:t>
      </w:r>
      <w:r w:rsidR="00631694" w:rsidRPr="00942D7F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942D7F">
        <w:rPr>
          <w:rFonts w:ascii="Times New Roman" w:hAnsi="Times New Roman" w:cs="Times New Roman"/>
          <w:sz w:val="24"/>
          <w:szCs w:val="24"/>
        </w:rPr>
        <w:t>ta bunjevač</w:t>
      </w:r>
      <w:r w:rsidR="00414B24" w:rsidRPr="00942D7F">
        <w:rPr>
          <w:rFonts w:ascii="Times New Roman" w:hAnsi="Times New Roman" w:cs="Times New Roman"/>
          <w:sz w:val="24"/>
          <w:szCs w:val="24"/>
        </w:rPr>
        <w:t>ke nacionalne manjine, na 20</w:t>
      </w:r>
      <w:r w:rsidR="0034563E" w:rsidRPr="00942D7F">
        <w:rPr>
          <w:rFonts w:ascii="Times New Roman" w:hAnsi="Times New Roman" w:cs="Times New Roman"/>
          <w:sz w:val="24"/>
          <w:szCs w:val="24"/>
        </w:rPr>
        <w:t>. si</w:t>
      </w:r>
      <w:r w:rsidR="00414B24" w:rsidRPr="00942D7F">
        <w:rPr>
          <w:rFonts w:ascii="Times New Roman" w:hAnsi="Times New Roman" w:cs="Times New Roman"/>
          <w:sz w:val="24"/>
          <w:szCs w:val="24"/>
        </w:rPr>
        <w:t>dnici održanoj dana 30.3.2022. u Suba</w:t>
      </w:r>
      <w:r w:rsidR="00DD64D1" w:rsidRPr="00942D7F">
        <w:rPr>
          <w:rFonts w:ascii="Times New Roman" w:hAnsi="Times New Roman" w:cs="Times New Roman"/>
          <w:sz w:val="24"/>
          <w:szCs w:val="24"/>
        </w:rPr>
        <w:t>tici</w:t>
      </w:r>
      <w:r w:rsidR="00397DAF">
        <w:rPr>
          <w:rFonts w:ascii="Times New Roman" w:hAnsi="Times New Roman" w:cs="Times New Roman"/>
          <w:sz w:val="24"/>
          <w:szCs w:val="24"/>
        </w:rPr>
        <w:t xml:space="preserve">, </w:t>
      </w:r>
      <w:r w:rsidR="002734F7" w:rsidRPr="00FD0FC9">
        <w:rPr>
          <w:rFonts w:ascii="Times New Roman" w:hAnsi="Times New Roman" w:cs="Times New Roman"/>
          <w:sz w:val="24"/>
          <w:szCs w:val="24"/>
        </w:rPr>
        <w:t xml:space="preserve">pod </w:t>
      </w:r>
      <w:r w:rsidR="00330A92" w:rsidRPr="00330A92">
        <w:rPr>
          <w:rFonts w:ascii="Times New Roman" w:hAnsi="Times New Roman" w:cs="Times New Roman"/>
          <w:sz w:val="24"/>
          <w:szCs w:val="24"/>
        </w:rPr>
        <w:t>tačkom 16</w:t>
      </w:r>
      <w:r w:rsidRPr="00330A92">
        <w:rPr>
          <w:rFonts w:ascii="Times New Roman" w:hAnsi="Times New Roman" w:cs="Times New Roman"/>
          <w:sz w:val="24"/>
          <w:szCs w:val="24"/>
        </w:rPr>
        <w:t xml:space="preserve">. </w:t>
      </w:r>
      <w:r w:rsidR="00CC219E" w:rsidRPr="00330A92">
        <w:rPr>
          <w:rFonts w:ascii="Times New Roman" w:hAnsi="Times New Roman" w:cs="Times New Roman"/>
          <w:sz w:val="24"/>
          <w:szCs w:val="24"/>
        </w:rPr>
        <w:t>„</w:t>
      </w:r>
      <w:r w:rsidR="00330A92" w:rsidRPr="00330A92">
        <w:rPr>
          <w:rFonts w:ascii="Times New Roman" w:hAnsi="Times New Roman" w:cs="Times New Roman"/>
          <w:sz w:val="24"/>
          <w:szCs w:val="24"/>
        </w:rPr>
        <w:t xml:space="preserve">Donošenje odluke o davanju mišljenja o Finansijskom planu NIU BIC-a za 2022. godinu </w:t>
      </w:r>
      <w:r w:rsidR="00211011" w:rsidRPr="00330A92">
        <w:rPr>
          <w:rFonts w:ascii="Times New Roman" w:hAnsi="Times New Roman" w:cs="Times New Roman"/>
          <w:sz w:val="24"/>
          <w:szCs w:val="24"/>
        </w:rPr>
        <w:t xml:space="preserve">” </w:t>
      </w:r>
      <w:r w:rsidRPr="00330A92">
        <w:rPr>
          <w:rFonts w:ascii="Times New Roman" w:hAnsi="Times New Roman" w:cs="Times New Roman"/>
          <w:sz w:val="24"/>
          <w:szCs w:val="24"/>
        </w:rPr>
        <w:t>doneta je:</w:t>
      </w: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011">
        <w:rPr>
          <w:rFonts w:ascii="Times New Roman" w:hAnsi="Times New Roman" w:cs="Times New Roman"/>
          <w:b/>
          <w:sz w:val="24"/>
          <w:szCs w:val="24"/>
        </w:rPr>
        <w:t>Odluka</w:t>
      </w:r>
      <w:r w:rsidR="009A4668">
        <w:rPr>
          <w:rFonts w:ascii="Times New Roman" w:hAnsi="Times New Roman" w:cs="Times New Roman"/>
          <w:b/>
          <w:sz w:val="24"/>
          <w:szCs w:val="24"/>
        </w:rPr>
        <w:t xml:space="preserve"> br. 17</w:t>
      </w:r>
      <w:bookmarkStart w:id="0" w:name="_GoBack"/>
      <w:bookmarkEnd w:id="0"/>
      <w:r w:rsidR="0034563E" w:rsidRPr="00211011">
        <w:rPr>
          <w:rFonts w:ascii="Times New Roman" w:hAnsi="Times New Roman" w:cs="Times New Roman"/>
          <w:b/>
          <w:sz w:val="24"/>
          <w:szCs w:val="24"/>
        </w:rPr>
        <w:t>/2022</w:t>
      </w: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397DAF" w:rsidRDefault="00FD0FC9" w:rsidP="00330A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Daje se pozitivno mišljenje na </w:t>
      </w:r>
      <w:r w:rsidR="00330A92">
        <w:rPr>
          <w:rFonts w:ascii="Times New Roman" w:hAnsi="Times New Roman" w:cs="Times New Roman"/>
          <w:sz w:val="24"/>
          <w:szCs w:val="24"/>
        </w:rPr>
        <w:t xml:space="preserve">Finansijski plan </w:t>
      </w:r>
      <w:r w:rsidR="00330A92" w:rsidRPr="00330A92">
        <w:rPr>
          <w:rFonts w:ascii="Times New Roman" w:hAnsi="Times New Roman" w:cs="Times New Roman"/>
          <w:sz w:val="24"/>
          <w:szCs w:val="24"/>
        </w:rPr>
        <w:t>NIU BIC-a za 2022. godinu</w:t>
      </w:r>
    </w:p>
    <w:p w:rsidR="00CC219E" w:rsidRPr="00211011" w:rsidRDefault="00CC219E" w:rsidP="0034563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4D1" w:rsidRPr="0034435B" w:rsidRDefault="00DD64D1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 w:rsidR="00881B0D" w:rsidRPr="0034435B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A10992" w:rsidRPr="0034435B" w:rsidRDefault="00A10992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</w:t>
      </w:r>
      <w:r w:rsidR="00881B0D" w:rsidRPr="0034435B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FF1CAC" w:rsidRPr="0034435B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881B0D" w:rsidRDefault="00881B0D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435B" w:rsidRDefault="0034435B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C45" w:rsidRDefault="00810D18" w:rsidP="00DD64D1">
      <w:pPr>
        <w:jc w:val="center"/>
      </w:pPr>
      <w:r>
        <w:rPr>
          <w:rFonts w:ascii="Century" w:eastAsia="Times New Roman" w:hAnsi="Century"/>
          <w:lang w:eastAsia="sr-Latn-RS"/>
        </w:rPr>
        <w:t>Srbija – 24000 Suba</w:t>
      </w:r>
      <w:r w:rsidR="00881B0D" w:rsidRPr="00506B86">
        <w:rPr>
          <w:rFonts w:ascii="Century" w:eastAsia="Times New Roman" w:hAnsi="Century"/>
          <w:lang w:eastAsia="sr-Latn-RS"/>
        </w:rPr>
        <w:t>tica, Trg cara Jovana Nenada 15/V</w:t>
      </w:r>
      <w:r w:rsidR="00881B0D"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="00881B0D"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 w:rsidR="009A4668"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="00DD64D1"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B42C45" w:rsidSect="00414B24">
      <w:pgSz w:w="1238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D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1CE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968F8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011"/>
    <w:rsid w:val="00211115"/>
    <w:rsid w:val="002215EB"/>
    <w:rsid w:val="00222BE6"/>
    <w:rsid w:val="00226F35"/>
    <w:rsid w:val="0024712E"/>
    <w:rsid w:val="002507B1"/>
    <w:rsid w:val="00252785"/>
    <w:rsid w:val="00254525"/>
    <w:rsid w:val="002734F7"/>
    <w:rsid w:val="00274916"/>
    <w:rsid w:val="00277634"/>
    <w:rsid w:val="00282DEE"/>
    <w:rsid w:val="00283CF5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0A92"/>
    <w:rsid w:val="003336EF"/>
    <w:rsid w:val="003354CE"/>
    <w:rsid w:val="00342C6A"/>
    <w:rsid w:val="0034435B"/>
    <w:rsid w:val="0034563E"/>
    <w:rsid w:val="003501FD"/>
    <w:rsid w:val="00350381"/>
    <w:rsid w:val="003522B0"/>
    <w:rsid w:val="0035313B"/>
    <w:rsid w:val="00353413"/>
    <w:rsid w:val="0035522C"/>
    <w:rsid w:val="00360CD7"/>
    <w:rsid w:val="003646AC"/>
    <w:rsid w:val="0036542A"/>
    <w:rsid w:val="00373447"/>
    <w:rsid w:val="00386EEC"/>
    <w:rsid w:val="00394F9E"/>
    <w:rsid w:val="00397DAF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4B24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31694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0D0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0D18"/>
    <w:rsid w:val="0081263A"/>
    <w:rsid w:val="00815375"/>
    <w:rsid w:val="008208CA"/>
    <w:rsid w:val="00830F61"/>
    <w:rsid w:val="00833FB6"/>
    <w:rsid w:val="00837303"/>
    <w:rsid w:val="00846A0F"/>
    <w:rsid w:val="00847B95"/>
    <w:rsid w:val="00851339"/>
    <w:rsid w:val="00853D85"/>
    <w:rsid w:val="00867915"/>
    <w:rsid w:val="00876747"/>
    <w:rsid w:val="00880BC3"/>
    <w:rsid w:val="00881B0D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42D7F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668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0992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49E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219E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D64D1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0FC9"/>
    <w:rsid w:val="00FD6E1F"/>
    <w:rsid w:val="00FE412A"/>
    <w:rsid w:val="00FE4EA0"/>
    <w:rsid w:val="00FE7728"/>
    <w:rsid w:val="00FF064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5F9FD"/>
  <w15:chartTrackingRefBased/>
  <w15:docId w15:val="{DA7E1016-0A27-41AD-925A-45769F4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Radio</cp:lastModifiedBy>
  <cp:revision>15</cp:revision>
  <dcterms:created xsi:type="dcterms:W3CDTF">2022-03-31T08:23:00Z</dcterms:created>
  <dcterms:modified xsi:type="dcterms:W3CDTF">2022-06-15T09:58:00Z</dcterms:modified>
</cp:coreProperties>
</file>