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241" w:rsidRPr="009B422C" w:rsidRDefault="009D0241" w:rsidP="009D0241">
      <w:pPr>
        <w:jc w:val="center"/>
        <w:rPr>
          <w:rFonts w:ascii="Times New Roman" w:hAnsi="Times New Roman" w:cs="Times New Roman"/>
          <w:sz w:val="24"/>
          <w:szCs w:val="24"/>
        </w:rPr>
      </w:pPr>
    </w:p>
    <w:p w:rsidR="009D0241" w:rsidRPr="009B422C" w:rsidRDefault="009D0241" w:rsidP="009D0241">
      <w:pPr>
        <w:jc w:val="center"/>
        <w:rPr>
          <w:rFonts w:ascii="Times New Roman" w:hAnsi="Times New Roman" w:cs="Times New Roman"/>
          <w:sz w:val="24"/>
          <w:szCs w:val="24"/>
        </w:rPr>
      </w:pPr>
      <w:r w:rsidRPr="009B422C">
        <w:rPr>
          <w:rFonts w:ascii="Times New Roman" w:eastAsia="Times New Roman" w:hAnsi="Times New Roman" w:cs="Times New Roman"/>
          <w:noProof/>
          <w:sz w:val="24"/>
          <w:szCs w:val="24"/>
          <w:lang w:eastAsia="zh-CN"/>
        </w:rPr>
        <w:drawing>
          <wp:inline distT="0" distB="0" distL="0" distR="0" wp14:anchorId="2F57664B" wp14:editId="46FC0D42">
            <wp:extent cx="1089025" cy="970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025" cy="970280"/>
                    </a:xfrm>
                    <a:prstGeom prst="rect">
                      <a:avLst/>
                    </a:prstGeom>
                    <a:noFill/>
                    <a:ln>
                      <a:noFill/>
                    </a:ln>
                  </pic:spPr>
                </pic:pic>
              </a:graphicData>
            </a:graphic>
          </wp:inline>
        </w:drawing>
      </w:r>
      <w:r w:rsidRPr="009B422C">
        <w:rPr>
          <w:rFonts w:ascii="Times New Roman" w:eastAsia="Times New Roman" w:hAnsi="Times New Roman" w:cs="Times New Roman"/>
          <w:sz w:val="24"/>
          <w:szCs w:val="24"/>
          <w:lang w:eastAsia="sr-Latn-RS"/>
        </w:rPr>
        <w:br/>
        <w:t>B u n j e v a č k i   N a c i o n a l n i   S a v i t</w:t>
      </w:r>
      <w:r w:rsidRPr="009B422C">
        <w:rPr>
          <w:rFonts w:ascii="Times New Roman" w:eastAsia="Times New Roman" w:hAnsi="Times New Roman" w:cs="Times New Roman"/>
          <w:sz w:val="24"/>
          <w:szCs w:val="24"/>
          <w:lang w:eastAsia="sr-Latn-RS"/>
        </w:rPr>
        <w:br/>
      </w:r>
      <w:r w:rsidRPr="009B422C">
        <w:rPr>
          <w:rFonts w:ascii="Times New Roman" w:eastAsia="Times New Roman" w:hAnsi="Times New Roman" w:cs="Times New Roman"/>
          <w:sz w:val="24"/>
          <w:szCs w:val="24"/>
          <w:lang w:val="sr-Cyrl-RS" w:eastAsia="sr-Latn-RS"/>
        </w:rPr>
        <w:t>Национални савет буњевачке националне мањине</w:t>
      </w:r>
      <w:r w:rsidRPr="009B422C">
        <w:rPr>
          <w:rFonts w:ascii="Times New Roman" w:eastAsia="Times New Roman" w:hAnsi="Times New Roman" w:cs="Times New Roman"/>
          <w:sz w:val="24"/>
          <w:szCs w:val="24"/>
          <w:lang w:eastAsia="sr-Latn-RS"/>
        </w:rPr>
        <w:br/>
        <w:t>Nacionalni savit bunjevačke nacionalne manjine</w:t>
      </w:r>
      <w:r w:rsidRPr="009B422C">
        <w:rPr>
          <w:rFonts w:ascii="Times New Roman" w:eastAsia="Times New Roman" w:hAnsi="Times New Roman" w:cs="Times New Roman"/>
          <w:sz w:val="24"/>
          <w:szCs w:val="24"/>
          <w:lang w:eastAsia="sr-Latn-RS"/>
        </w:rPr>
        <w:br/>
        <w:t>National Council of the Bunjevac Ethnic Minority</w:t>
      </w:r>
      <w:r w:rsidRPr="009B422C">
        <w:rPr>
          <w:rFonts w:ascii="Times New Roman" w:eastAsia="Times New Roman" w:hAnsi="Times New Roman" w:cs="Times New Roman"/>
          <w:sz w:val="24"/>
          <w:szCs w:val="24"/>
          <w:lang w:eastAsia="sr-Latn-RS"/>
        </w:rPr>
        <w:br/>
        <w:t>___________________________________________________________________________</w:t>
      </w:r>
    </w:p>
    <w:p w:rsidR="009D0241" w:rsidRPr="009B422C" w:rsidRDefault="009D0241" w:rsidP="009D0241">
      <w:pPr>
        <w:pStyle w:val="NoSpacing"/>
        <w:jc w:val="center"/>
        <w:rPr>
          <w:rFonts w:ascii="Times New Roman" w:hAnsi="Times New Roman" w:cs="Times New Roman"/>
          <w:sz w:val="24"/>
          <w:szCs w:val="24"/>
        </w:rPr>
      </w:pPr>
    </w:p>
    <w:p w:rsidR="009D0241" w:rsidRPr="009B422C" w:rsidRDefault="009D0241" w:rsidP="009D0241">
      <w:pPr>
        <w:pStyle w:val="NoSpacing"/>
        <w:jc w:val="center"/>
        <w:rPr>
          <w:rFonts w:ascii="Times New Roman" w:hAnsi="Times New Roman" w:cs="Times New Roman"/>
          <w:sz w:val="24"/>
          <w:szCs w:val="24"/>
        </w:rPr>
      </w:pPr>
      <w:r w:rsidRPr="009B422C">
        <w:rPr>
          <w:rFonts w:ascii="Times New Roman" w:hAnsi="Times New Roman" w:cs="Times New Roman"/>
          <w:sz w:val="24"/>
          <w:szCs w:val="24"/>
        </w:rPr>
        <w:t>Na osnovu člana 14, Statuta Nacionalnog saveta bunj</w:t>
      </w:r>
      <w:r w:rsidR="005D78C2" w:rsidRPr="009B422C">
        <w:rPr>
          <w:rFonts w:ascii="Times New Roman" w:hAnsi="Times New Roman" w:cs="Times New Roman"/>
          <w:sz w:val="24"/>
          <w:szCs w:val="24"/>
        </w:rPr>
        <w:t xml:space="preserve">evačke nacionalne manjine, na </w:t>
      </w:r>
      <w:r w:rsidR="003B6D0D" w:rsidRPr="009B422C">
        <w:rPr>
          <w:rFonts w:ascii="Times New Roman" w:hAnsi="Times New Roman" w:cs="Times New Roman"/>
          <w:sz w:val="24"/>
          <w:szCs w:val="24"/>
        </w:rPr>
        <w:t>23</w:t>
      </w:r>
      <w:r w:rsidRPr="009B422C">
        <w:rPr>
          <w:rFonts w:ascii="Times New Roman" w:hAnsi="Times New Roman" w:cs="Times New Roman"/>
          <w:sz w:val="24"/>
          <w:szCs w:val="24"/>
        </w:rPr>
        <w:t xml:space="preserve">. sidnici održanoj </w:t>
      </w:r>
      <w:r w:rsidR="008214B8" w:rsidRPr="009B422C">
        <w:rPr>
          <w:rFonts w:ascii="Times New Roman" w:hAnsi="Times New Roman" w:cs="Times New Roman"/>
          <w:sz w:val="24"/>
          <w:szCs w:val="24"/>
        </w:rPr>
        <w:t>dana</w:t>
      </w:r>
      <w:r w:rsidR="00562BAE" w:rsidRPr="009B422C">
        <w:rPr>
          <w:rFonts w:ascii="Times New Roman" w:hAnsi="Times New Roman" w:cs="Times New Roman"/>
          <w:sz w:val="24"/>
          <w:szCs w:val="24"/>
        </w:rPr>
        <w:t xml:space="preserve"> </w:t>
      </w:r>
      <w:r w:rsidR="00287075" w:rsidRPr="009B422C">
        <w:rPr>
          <w:rFonts w:ascii="Times New Roman" w:hAnsi="Times New Roman" w:cs="Times New Roman"/>
          <w:sz w:val="24"/>
          <w:szCs w:val="24"/>
        </w:rPr>
        <w:t xml:space="preserve">14.4.2025. </w:t>
      </w:r>
      <w:r w:rsidR="008214B8" w:rsidRPr="009B422C">
        <w:rPr>
          <w:rFonts w:ascii="Times New Roman" w:hAnsi="Times New Roman" w:cs="Times New Roman"/>
          <w:sz w:val="24"/>
          <w:szCs w:val="24"/>
        </w:rPr>
        <w:t xml:space="preserve">u Subatici, pod tačkom </w:t>
      </w:r>
      <w:r w:rsidRPr="009B422C">
        <w:rPr>
          <w:rFonts w:ascii="Times New Roman" w:hAnsi="Times New Roman" w:cs="Times New Roman"/>
          <w:sz w:val="24"/>
          <w:szCs w:val="24"/>
        </w:rPr>
        <w:t>„Donošenje odluke o usvajanju odluk</w:t>
      </w:r>
      <w:r w:rsidR="008214B8" w:rsidRPr="009B422C">
        <w:rPr>
          <w:rFonts w:ascii="Times New Roman" w:hAnsi="Times New Roman" w:cs="Times New Roman"/>
          <w:sz w:val="24"/>
          <w:szCs w:val="24"/>
        </w:rPr>
        <w:t>a</w:t>
      </w:r>
      <w:r w:rsidR="003A5E0C" w:rsidRPr="009B422C">
        <w:rPr>
          <w:rFonts w:ascii="Times New Roman" w:hAnsi="Times New Roman" w:cs="Times New Roman"/>
          <w:sz w:val="24"/>
          <w:szCs w:val="24"/>
        </w:rPr>
        <w:t xml:space="preserve"> Izvršn</w:t>
      </w:r>
      <w:r w:rsidR="0096551F" w:rsidRPr="009B422C">
        <w:rPr>
          <w:rFonts w:ascii="Times New Roman" w:hAnsi="Times New Roman" w:cs="Times New Roman"/>
          <w:sz w:val="24"/>
          <w:szCs w:val="24"/>
        </w:rPr>
        <w:t>og odbora doneti posli 22</w:t>
      </w:r>
      <w:r w:rsidRPr="009B422C">
        <w:rPr>
          <w:rFonts w:ascii="Times New Roman" w:hAnsi="Times New Roman" w:cs="Times New Roman"/>
          <w:sz w:val="24"/>
          <w:szCs w:val="24"/>
        </w:rPr>
        <w:t>. sidnice ” doneta je:</w:t>
      </w:r>
    </w:p>
    <w:p w:rsidR="009D0241" w:rsidRPr="009B422C" w:rsidRDefault="009D0241" w:rsidP="009D0241">
      <w:pPr>
        <w:pStyle w:val="NoSpacing"/>
        <w:jc w:val="center"/>
        <w:rPr>
          <w:rFonts w:ascii="Times New Roman" w:hAnsi="Times New Roman" w:cs="Times New Roman"/>
          <w:sz w:val="24"/>
          <w:szCs w:val="24"/>
        </w:rPr>
      </w:pPr>
      <w:r w:rsidRPr="009B422C">
        <w:rPr>
          <w:rFonts w:ascii="Times New Roman" w:hAnsi="Times New Roman" w:cs="Times New Roman"/>
          <w:sz w:val="24"/>
          <w:szCs w:val="24"/>
        </w:rPr>
        <w:t>Odluka</w:t>
      </w:r>
      <w:r w:rsidR="00F61668" w:rsidRPr="009B422C">
        <w:rPr>
          <w:rFonts w:ascii="Times New Roman" w:hAnsi="Times New Roman" w:cs="Times New Roman"/>
          <w:sz w:val="24"/>
          <w:szCs w:val="24"/>
        </w:rPr>
        <w:t>:</w:t>
      </w:r>
      <w:r w:rsidRPr="009B422C">
        <w:rPr>
          <w:rFonts w:ascii="Times New Roman" w:hAnsi="Times New Roman" w:cs="Times New Roman"/>
          <w:sz w:val="24"/>
          <w:szCs w:val="24"/>
        </w:rPr>
        <w:t xml:space="preserve"> </w:t>
      </w:r>
    </w:p>
    <w:p w:rsidR="009D0241" w:rsidRPr="009B422C" w:rsidRDefault="009D0241" w:rsidP="009D0241">
      <w:pPr>
        <w:jc w:val="right"/>
        <w:rPr>
          <w:rFonts w:ascii="Times New Roman" w:hAnsi="Times New Roman" w:cs="Times New Roman"/>
          <w:b/>
          <w:sz w:val="24"/>
          <w:szCs w:val="24"/>
        </w:rPr>
      </w:pPr>
    </w:p>
    <w:p w:rsidR="009D0241" w:rsidRPr="009B422C" w:rsidRDefault="009D0241" w:rsidP="009D0241">
      <w:pPr>
        <w:jc w:val="both"/>
        <w:rPr>
          <w:rFonts w:ascii="Times New Roman" w:hAnsi="Times New Roman" w:cs="Times New Roman"/>
          <w:b/>
          <w:sz w:val="24"/>
          <w:szCs w:val="24"/>
          <w:lang w:val="en-US"/>
        </w:rPr>
      </w:pPr>
      <w:r w:rsidRPr="009B422C">
        <w:rPr>
          <w:rFonts w:ascii="Times New Roman" w:hAnsi="Times New Roman" w:cs="Times New Roman"/>
          <w:b/>
          <w:sz w:val="24"/>
          <w:szCs w:val="24"/>
          <w:lang w:val="en-US"/>
        </w:rPr>
        <w:t>NACIONALNI SAVIT BUNJEVAČKE</w:t>
      </w:r>
    </w:p>
    <w:p w:rsidR="009D0241" w:rsidRPr="009B422C" w:rsidRDefault="009D0241" w:rsidP="009D0241">
      <w:pPr>
        <w:jc w:val="both"/>
        <w:rPr>
          <w:rFonts w:ascii="Times New Roman" w:hAnsi="Times New Roman" w:cs="Times New Roman"/>
          <w:b/>
          <w:sz w:val="24"/>
          <w:szCs w:val="24"/>
          <w:lang w:val="en-US"/>
        </w:rPr>
      </w:pPr>
      <w:r w:rsidRPr="009B422C">
        <w:rPr>
          <w:rFonts w:ascii="Times New Roman" w:hAnsi="Times New Roman" w:cs="Times New Roman"/>
          <w:b/>
          <w:sz w:val="24"/>
          <w:szCs w:val="24"/>
          <w:lang w:val="en-US"/>
        </w:rPr>
        <w:t>NACIONALNE MANјINE</w:t>
      </w:r>
    </w:p>
    <w:p w:rsidR="009D0241" w:rsidRPr="009B422C" w:rsidRDefault="009D0241" w:rsidP="009D0241">
      <w:pPr>
        <w:jc w:val="both"/>
        <w:rPr>
          <w:rFonts w:ascii="Times New Roman" w:hAnsi="Times New Roman" w:cs="Times New Roman"/>
          <w:b/>
          <w:sz w:val="24"/>
          <w:szCs w:val="24"/>
          <w:lang w:val="en-US"/>
        </w:rPr>
      </w:pPr>
      <w:r w:rsidRPr="009B422C">
        <w:rPr>
          <w:rFonts w:ascii="Times New Roman" w:hAnsi="Times New Roman" w:cs="Times New Roman"/>
          <w:b/>
          <w:sz w:val="24"/>
          <w:szCs w:val="24"/>
          <w:lang w:val="en-US"/>
        </w:rPr>
        <w:t>Republika Srbija</w:t>
      </w:r>
    </w:p>
    <w:p w:rsidR="009D0241" w:rsidRPr="009B422C" w:rsidRDefault="008214B8" w:rsidP="009D0241">
      <w:pPr>
        <w:jc w:val="both"/>
        <w:rPr>
          <w:rFonts w:ascii="Times New Roman" w:hAnsi="Times New Roman" w:cs="Times New Roman"/>
          <w:b/>
          <w:sz w:val="24"/>
          <w:szCs w:val="24"/>
          <w:lang w:val="en-US"/>
        </w:rPr>
      </w:pPr>
      <w:r w:rsidRPr="009B422C">
        <w:rPr>
          <w:rFonts w:ascii="Times New Roman" w:hAnsi="Times New Roman" w:cs="Times New Roman"/>
          <w:b/>
          <w:sz w:val="24"/>
          <w:szCs w:val="24"/>
          <w:lang w:val="en-US"/>
        </w:rPr>
        <w:t xml:space="preserve">Broj: </w:t>
      </w:r>
      <w:r w:rsidR="0096551F" w:rsidRPr="009B422C">
        <w:rPr>
          <w:rFonts w:ascii="Times New Roman" w:hAnsi="Times New Roman" w:cs="Times New Roman"/>
          <w:b/>
          <w:sz w:val="24"/>
          <w:szCs w:val="24"/>
          <w:lang w:val="en-US"/>
        </w:rPr>
        <w:t>11</w:t>
      </w:r>
      <w:r w:rsidR="00AB75C7" w:rsidRPr="009B422C">
        <w:rPr>
          <w:rFonts w:ascii="Times New Roman" w:hAnsi="Times New Roman" w:cs="Times New Roman"/>
          <w:b/>
          <w:sz w:val="24"/>
          <w:szCs w:val="24"/>
          <w:lang w:val="en-US"/>
        </w:rPr>
        <w:t>/2025</w:t>
      </w:r>
    </w:p>
    <w:p w:rsidR="009D0241" w:rsidRPr="009B422C" w:rsidRDefault="00971A1E" w:rsidP="009D0241">
      <w:pPr>
        <w:jc w:val="both"/>
        <w:rPr>
          <w:rFonts w:ascii="Times New Roman" w:hAnsi="Times New Roman" w:cs="Times New Roman"/>
          <w:b/>
          <w:sz w:val="24"/>
          <w:szCs w:val="24"/>
          <w:lang w:val="en-US"/>
        </w:rPr>
      </w:pPr>
      <w:r w:rsidRPr="009B422C">
        <w:rPr>
          <w:rFonts w:ascii="Times New Roman" w:hAnsi="Times New Roman" w:cs="Times New Roman"/>
          <w:b/>
          <w:sz w:val="24"/>
          <w:szCs w:val="24"/>
          <w:lang w:val="en-US"/>
        </w:rPr>
        <w:t>Datum:</w:t>
      </w:r>
      <w:r w:rsidR="0073583A" w:rsidRPr="009B422C">
        <w:rPr>
          <w:rFonts w:ascii="Times New Roman" w:hAnsi="Times New Roman" w:cs="Times New Roman"/>
          <w:b/>
          <w:sz w:val="24"/>
          <w:szCs w:val="24"/>
          <w:lang w:val="en-US"/>
        </w:rPr>
        <w:t xml:space="preserve"> </w:t>
      </w:r>
      <w:r w:rsidR="009B422C" w:rsidRPr="009B422C">
        <w:rPr>
          <w:rFonts w:ascii="Times New Roman" w:hAnsi="Times New Roman" w:cs="Times New Roman"/>
          <w:b/>
          <w:sz w:val="24"/>
          <w:szCs w:val="24"/>
          <w:lang w:val="en-US"/>
        </w:rPr>
        <w:t>14.4.2025.</w:t>
      </w:r>
    </w:p>
    <w:p w:rsidR="009D0241" w:rsidRPr="009B422C" w:rsidRDefault="009D0241" w:rsidP="009D0241">
      <w:pPr>
        <w:rPr>
          <w:rFonts w:ascii="Times New Roman" w:hAnsi="Times New Roman" w:cs="Times New Roman"/>
          <w:b/>
          <w:sz w:val="24"/>
          <w:szCs w:val="24"/>
          <w:lang w:val="en-US"/>
        </w:rPr>
      </w:pPr>
      <w:r w:rsidRPr="009B422C">
        <w:rPr>
          <w:rFonts w:ascii="Times New Roman" w:hAnsi="Times New Roman" w:cs="Times New Roman"/>
          <w:b/>
          <w:sz w:val="24"/>
          <w:szCs w:val="24"/>
          <w:lang w:val="en-US"/>
        </w:rPr>
        <w:t>Misto: Subatica</w:t>
      </w:r>
    </w:p>
    <w:p w:rsidR="009D0241" w:rsidRPr="009B422C" w:rsidRDefault="009D0241" w:rsidP="009D0241">
      <w:pPr>
        <w:pBdr>
          <w:top w:val="nil"/>
          <w:left w:val="nil"/>
          <w:bottom w:val="nil"/>
          <w:right w:val="nil"/>
          <w:between w:val="nil"/>
          <w:bar w:val="nil"/>
        </w:pBdr>
        <w:spacing w:after="0" w:line="288" w:lineRule="auto"/>
        <w:jc w:val="both"/>
        <w:rPr>
          <w:rFonts w:ascii="Times New Roman" w:eastAsia="Times New Roman" w:hAnsi="Times New Roman" w:cs="Times New Roman"/>
          <w:sz w:val="24"/>
          <w:szCs w:val="24"/>
          <w:u w:color="000000"/>
          <w:bdr w:val="nil"/>
          <w:lang w:val="ru-RU" w:eastAsia="en-GB"/>
        </w:rPr>
      </w:pPr>
      <w:r w:rsidRPr="009B422C">
        <w:rPr>
          <w:rFonts w:ascii="Times New Roman" w:eastAsia="Arial Unicode MS" w:hAnsi="Times New Roman" w:cs="Times New Roman"/>
          <w:sz w:val="24"/>
          <w:szCs w:val="24"/>
          <w:u w:color="000000"/>
          <w:bdr w:val="nil"/>
          <w:lang w:val="ru-RU" w:eastAsia="en-GB"/>
        </w:rPr>
        <w:t xml:space="preserve">Na osnovu člana 7. stav 7. </w:t>
      </w:r>
      <w:r w:rsidRPr="009B422C">
        <w:rPr>
          <w:rFonts w:ascii="Times New Roman" w:eastAsia="Arial Unicode MS" w:hAnsi="Times New Roman" w:cs="Times New Roman"/>
          <w:sz w:val="24"/>
          <w:szCs w:val="24"/>
          <w:u w:color="000000"/>
          <w:bdr w:val="nil"/>
          <w:lang w:val="en-GB" w:eastAsia="en-GB"/>
        </w:rPr>
        <w:t>Zakona</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GB" w:eastAsia="en-GB"/>
        </w:rPr>
        <w:t>o</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GB" w:eastAsia="en-GB"/>
        </w:rPr>
        <w:t>nacionalnim</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GB" w:eastAsia="en-GB"/>
        </w:rPr>
        <w:t>savitima</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GB" w:eastAsia="en-GB"/>
        </w:rPr>
        <w:t>nacionalni</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GB" w:eastAsia="en-GB"/>
        </w:rPr>
        <w:t>manjina</w:t>
      </w:r>
      <w:r w:rsidRPr="009B422C">
        <w:rPr>
          <w:rFonts w:ascii="Times New Roman" w:eastAsia="Arial Unicode MS" w:hAnsi="Times New Roman" w:cs="Times New Roman"/>
          <w:sz w:val="24"/>
          <w:szCs w:val="24"/>
          <w:u w:color="000000"/>
          <w:bdr w:val="nil"/>
          <w:lang w:val="sr-Cyrl-RS" w:eastAsia="en-GB"/>
        </w:rPr>
        <w:t xml:space="preserve"> </w:t>
      </w:r>
      <w:r w:rsidRPr="009B422C">
        <w:rPr>
          <w:rFonts w:ascii="Times New Roman" w:eastAsia="Arial Unicode MS" w:hAnsi="Times New Roman" w:cs="Times New Roman"/>
          <w:sz w:val="24"/>
          <w:szCs w:val="24"/>
          <w:u w:color="000000"/>
          <w:bdr w:val="nil"/>
          <w:lang w:val="ru-RU" w:eastAsia="en-GB"/>
        </w:rPr>
        <w:t>(“</w:t>
      </w:r>
      <w:r w:rsidRPr="009B422C">
        <w:rPr>
          <w:rFonts w:ascii="Times New Roman" w:eastAsia="Arial Unicode MS" w:hAnsi="Times New Roman" w:cs="Times New Roman"/>
          <w:i/>
          <w:sz w:val="24"/>
          <w:szCs w:val="24"/>
          <w:u w:color="000000"/>
          <w:bdr w:val="nil"/>
          <w:lang w:val="ru-RU" w:eastAsia="en-GB"/>
        </w:rPr>
        <w:t>Sl</w:t>
      </w:r>
      <w:r w:rsidRPr="009B422C">
        <w:rPr>
          <w:rFonts w:ascii="Times New Roman" w:eastAsia="Arial Unicode MS" w:hAnsi="Times New Roman" w:cs="Times New Roman"/>
          <w:i/>
          <w:sz w:val="24"/>
          <w:szCs w:val="24"/>
          <w:u w:color="000000"/>
          <w:bdr w:val="nil"/>
          <w:lang w:val="en-GB" w:eastAsia="en-GB"/>
        </w:rPr>
        <w:t>u</w:t>
      </w:r>
      <w:r w:rsidRPr="009B422C">
        <w:rPr>
          <w:rFonts w:ascii="Times New Roman" w:eastAsia="Arial Unicode MS" w:hAnsi="Times New Roman" w:cs="Times New Roman"/>
          <w:i/>
          <w:sz w:val="24"/>
          <w:szCs w:val="24"/>
          <w:u w:color="000000"/>
          <w:bdr w:val="nil"/>
          <w:lang w:val="ru-RU" w:eastAsia="en-GB"/>
        </w:rPr>
        <w:t>ž</w:t>
      </w:r>
      <w:r w:rsidRPr="009B422C">
        <w:rPr>
          <w:rFonts w:ascii="Times New Roman" w:eastAsia="Arial Unicode MS" w:hAnsi="Times New Roman" w:cs="Times New Roman"/>
          <w:i/>
          <w:sz w:val="24"/>
          <w:szCs w:val="24"/>
          <w:u w:color="000000"/>
          <w:bdr w:val="nil"/>
          <w:lang w:val="en-GB" w:eastAsia="en-GB"/>
        </w:rPr>
        <w:t>beni</w:t>
      </w:r>
      <w:r w:rsidRPr="009B422C">
        <w:rPr>
          <w:rFonts w:ascii="Times New Roman" w:eastAsia="Arial Unicode MS" w:hAnsi="Times New Roman" w:cs="Times New Roman"/>
          <w:i/>
          <w:sz w:val="24"/>
          <w:szCs w:val="24"/>
          <w:u w:color="000000"/>
          <w:bdr w:val="nil"/>
          <w:lang w:val="ru-RU" w:eastAsia="en-GB"/>
        </w:rPr>
        <w:t xml:space="preserve"> </w:t>
      </w:r>
      <w:r w:rsidRPr="009B422C">
        <w:rPr>
          <w:rFonts w:ascii="Times New Roman" w:eastAsia="Arial Unicode MS" w:hAnsi="Times New Roman" w:cs="Times New Roman"/>
          <w:i/>
          <w:sz w:val="24"/>
          <w:szCs w:val="24"/>
          <w:u w:color="000000"/>
          <w:bdr w:val="nil"/>
          <w:lang w:val="en-GB" w:eastAsia="en-GB"/>
        </w:rPr>
        <w:t>glasnik</w:t>
      </w:r>
      <w:r w:rsidRPr="009B422C">
        <w:rPr>
          <w:rFonts w:ascii="Times New Roman" w:eastAsia="Arial Unicode MS" w:hAnsi="Times New Roman" w:cs="Times New Roman"/>
          <w:i/>
          <w:sz w:val="24"/>
          <w:szCs w:val="24"/>
          <w:u w:color="000000"/>
          <w:bdr w:val="nil"/>
          <w:lang w:val="ru-RU" w:eastAsia="en-GB"/>
        </w:rPr>
        <w:t xml:space="preserve"> </w:t>
      </w:r>
      <w:r w:rsidRPr="009B422C">
        <w:rPr>
          <w:rFonts w:ascii="Times New Roman" w:eastAsia="Arial Unicode MS" w:hAnsi="Times New Roman" w:cs="Times New Roman"/>
          <w:i/>
          <w:sz w:val="24"/>
          <w:szCs w:val="24"/>
          <w:u w:color="000000"/>
          <w:bdr w:val="nil"/>
          <w:lang w:val="en-GB" w:eastAsia="en-GB"/>
        </w:rPr>
        <w:t>RS</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GB" w:eastAsia="en-GB"/>
        </w:rPr>
        <w:t>br</w:t>
      </w:r>
      <w:r w:rsidRPr="009B422C">
        <w:rPr>
          <w:rFonts w:ascii="Times New Roman" w:eastAsia="Arial Unicode MS" w:hAnsi="Times New Roman" w:cs="Times New Roman"/>
          <w:sz w:val="24"/>
          <w:szCs w:val="24"/>
          <w:u w:color="000000"/>
          <w:bdr w:val="nil"/>
          <w:lang w:val="ru-RU" w:eastAsia="en-GB"/>
        </w:rPr>
        <w:t xml:space="preserve">. 72/2009, 20/2014 - </w:t>
      </w:r>
      <w:r w:rsidRPr="009B422C">
        <w:rPr>
          <w:rFonts w:ascii="Times New Roman" w:eastAsia="Arial Unicode MS" w:hAnsi="Times New Roman" w:cs="Times New Roman"/>
          <w:sz w:val="24"/>
          <w:szCs w:val="24"/>
          <w:u w:color="000000"/>
          <w:bdr w:val="nil"/>
          <w:lang w:val="en-GB" w:eastAsia="en-GB"/>
        </w:rPr>
        <w:t>odluka</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GB" w:eastAsia="en-GB"/>
        </w:rPr>
        <w:t>US</w:t>
      </w:r>
      <w:r w:rsidRPr="009B422C">
        <w:rPr>
          <w:rFonts w:ascii="Times New Roman" w:eastAsia="Arial Unicode MS" w:hAnsi="Times New Roman" w:cs="Times New Roman"/>
          <w:sz w:val="24"/>
          <w:szCs w:val="24"/>
          <w:u w:color="000000"/>
          <w:bdr w:val="nil"/>
          <w:lang w:val="ru-RU" w:eastAsia="en-GB"/>
        </w:rPr>
        <w:t xml:space="preserve">, 55/2014 </w:t>
      </w:r>
      <w:r w:rsidRPr="009B422C">
        <w:rPr>
          <w:rFonts w:ascii="Times New Roman" w:eastAsia="Arial Unicode MS" w:hAnsi="Times New Roman" w:cs="Times New Roman"/>
          <w:sz w:val="24"/>
          <w:szCs w:val="24"/>
          <w:u w:color="000000"/>
          <w:bdr w:val="nil"/>
          <w:lang w:val="en-GB" w:eastAsia="en-GB"/>
        </w:rPr>
        <w:t>i</w:t>
      </w:r>
      <w:r w:rsidRPr="009B422C">
        <w:rPr>
          <w:rFonts w:ascii="Times New Roman" w:eastAsia="Arial Unicode MS" w:hAnsi="Times New Roman" w:cs="Times New Roman"/>
          <w:sz w:val="24"/>
          <w:szCs w:val="24"/>
          <w:u w:color="000000"/>
          <w:bdr w:val="nil"/>
          <w:lang w:val="ru-RU" w:eastAsia="en-GB"/>
        </w:rPr>
        <w:t xml:space="preserve"> 47/2018)</w:t>
      </w:r>
      <w:r w:rsidRPr="009B422C">
        <w:rPr>
          <w:rFonts w:ascii="Times New Roman" w:eastAsia="Arial Unicode MS" w:hAnsi="Times New Roman" w:cs="Times New Roman"/>
          <w:sz w:val="24"/>
          <w:szCs w:val="24"/>
          <w:u w:color="000000"/>
          <w:bdr w:val="nil"/>
          <w:lang w:val="sr-Cyrl-RS" w:eastAsia="en-GB"/>
        </w:rPr>
        <w:t xml:space="preserve"> </w:t>
      </w:r>
      <w:r w:rsidRPr="009B422C">
        <w:rPr>
          <w:rFonts w:ascii="Times New Roman" w:eastAsia="Arial Unicode MS" w:hAnsi="Times New Roman" w:cs="Times New Roman"/>
          <w:sz w:val="24"/>
          <w:szCs w:val="24"/>
          <w:u w:color="000000"/>
          <w:bdr w:val="nil"/>
          <w:lang w:val="ru-RU" w:eastAsia="en-GB"/>
        </w:rPr>
        <w:t>(</w:t>
      </w:r>
      <w:r w:rsidRPr="009B422C">
        <w:rPr>
          <w:rFonts w:ascii="Times New Roman" w:eastAsia="Arial Unicode MS" w:hAnsi="Times New Roman" w:cs="Times New Roman"/>
          <w:sz w:val="24"/>
          <w:szCs w:val="24"/>
          <w:u w:color="000000"/>
          <w:bdr w:val="nil"/>
          <w:lang w:val="en-US" w:eastAsia="en-GB"/>
        </w:rPr>
        <w:t>u</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dal</w:t>
      </w:r>
      <w:r w:rsidRPr="009B422C">
        <w:rPr>
          <w:rFonts w:ascii="Times New Roman" w:eastAsia="Arial Unicode MS" w:hAnsi="Times New Roman" w:cs="Times New Roman"/>
          <w:sz w:val="24"/>
          <w:szCs w:val="24"/>
          <w:u w:color="000000"/>
          <w:bdr w:val="nil"/>
          <w:lang w:val="ru-RU" w:eastAsia="en-GB"/>
        </w:rPr>
        <w:t>ј</w:t>
      </w:r>
      <w:r w:rsidRPr="009B422C">
        <w:rPr>
          <w:rFonts w:ascii="Times New Roman" w:eastAsia="Arial Unicode MS" w:hAnsi="Times New Roman" w:cs="Times New Roman"/>
          <w:sz w:val="24"/>
          <w:szCs w:val="24"/>
          <w:u w:color="000000"/>
          <w:bdr w:val="nil"/>
          <w:lang w:val="en-US" w:eastAsia="en-GB"/>
        </w:rPr>
        <w:t>em</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tekstu</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Zakon</w:t>
      </w:r>
      <w:r w:rsidRPr="009B422C">
        <w:rPr>
          <w:rFonts w:ascii="Times New Roman" w:eastAsia="Arial Unicode MS" w:hAnsi="Times New Roman" w:cs="Times New Roman"/>
          <w:sz w:val="24"/>
          <w:szCs w:val="24"/>
          <w:u w:color="000000"/>
          <w:bdr w:val="nil"/>
          <w:lang w:val="ru-RU" w:eastAsia="en-GB"/>
        </w:rPr>
        <w:t>)</w:t>
      </w:r>
      <w:r w:rsidRPr="009B422C">
        <w:rPr>
          <w:rFonts w:ascii="Times New Roman" w:eastAsia="Arial Unicode MS" w:hAnsi="Times New Roman" w:cs="Times New Roman"/>
          <w:i/>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odredbe</w:t>
      </w:r>
      <w:r w:rsidRPr="009B422C">
        <w:rPr>
          <w:rFonts w:ascii="Times New Roman" w:eastAsia="Arial Unicode MS" w:hAnsi="Times New Roman" w:cs="Times New Roman"/>
          <w:sz w:val="24"/>
          <w:szCs w:val="24"/>
          <w:u w:color="000000"/>
          <w:bdr w:val="nil"/>
          <w:lang w:val="ru-RU" w:eastAsia="en-GB"/>
        </w:rPr>
        <w:t xml:space="preserve"> č</w:t>
      </w:r>
      <w:r w:rsidRPr="009B422C">
        <w:rPr>
          <w:rFonts w:ascii="Times New Roman" w:eastAsia="Arial Unicode MS" w:hAnsi="Times New Roman" w:cs="Times New Roman"/>
          <w:sz w:val="24"/>
          <w:szCs w:val="24"/>
          <w:u w:color="000000"/>
          <w:bdr w:val="nil"/>
          <w:lang w:val="en-US" w:eastAsia="en-GB"/>
        </w:rPr>
        <w:t>lana</w:t>
      </w:r>
      <w:r w:rsidRPr="009B422C">
        <w:rPr>
          <w:rFonts w:ascii="Times New Roman" w:eastAsia="Arial Unicode MS" w:hAnsi="Times New Roman" w:cs="Times New Roman"/>
          <w:sz w:val="24"/>
          <w:szCs w:val="24"/>
          <w:u w:color="000000"/>
          <w:bdr w:val="nil"/>
          <w:lang w:val="ru-RU" w:eastAsia="en-GB"/>
        </w:rPr>
        <w:t xml:space="preserve"> 14 </w:t>
      </w:r>
      <w:r w:rsidRPr="009B422C">
        <w:rPr>
          <w:rFonts w:ascii="Times New Roman" w:eastAsia="Arial Unicode MS" w:hAnsi="Times New Roman" w:cs="Times New Roman"/>
          <w:sz w:val="24"/>
          <w:szCs w:val="24"/>
          <w:u w:color="000000"/>
          <w:bdr w:val="nil"/>
          <w:lang w:val="en-GB" w:eastAsia="en-GB"/>
        </w:rPr>
        <w:t>Statuta</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GB" w:eastAsia="en-GB"/>
        </w:rPr>
        <w:t>Nacionalnog</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GB" w:eastAsia="en-GB"/>
        </w:rPr>
        <w:t>savita</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bunjeva</w:t>
      </w:r>
      <w:r w:rsidRPr="009B422C">
        <w:rPr>
          <w:rFonts w:ascii="Times New Roman" w:eastAsia="Arial Unicode MS" w:hAnsi="Times New Roman" w:cs="Times New Roman"/>
          <w:sz w:val="24"/>
          <w:szCs w:val="24"/>
          <w:u w:color="000000"/>
          <w:bdr w:val="nil"/>
          <w:lang w:val="ru-RU" w:eastAsia="en-GB"/>
        </w:rPr>
        <w:t>č</w:t>
      </w:r>
      <w:r w:rsidRPr="009B422C">
        <w:rPr>
          <w:rFonts w:ascii="Times New Roman" w:eastAsia="Arial Unicode MS" w:hAnsi="Times New Roman" w:cs="Times New Roman"/>
          <w:sz w:val="24"/>
          <w:szCs w:val="24"/>
          <w:u w:color="000000"/>
          <w:bdr w:val="nil"/>
          <w:lang w:val="en-US" w:eastAsia="en-GB"/>
        </w:rPr>
        <w:t>ke</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GB" w:eastAsia="en-GB"/>
        </w:rPr>
        <w:t>nacionalne</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GB" w:eastAsia="en-GB"/>
        </w:rPr>
        <w:t>manjine</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Broj</w:t>
      </w:r>
      <w:r w:rsidRPr="009B422C">
        <w:rPr>
          <w:rFonts w:ascii="Times New Roman" w:eastAsia="Arial Unicode MS" w:hAnsi="Times New Roman" w:cs="Times New Roman"/>
          <w:sz w:val="24"/>
          <w:szCs w:val="24"/>
          <w:u w:color="000000"/>
          <w:bdr w:val="nil"/>
          <w:lang w:val="ru-RU" w:eastAsia="en-GB"/>
        </w:rPr>
        <w:t xml:space="preserve">: 243/2018 </w:t>
      </w:r>
      <w:r w:rsidRPr="009B422C">
        <w:rPr>
          <w:rFonts w:ascii="Times New Roman" w:eastAsia="Arial Unicode MS" w:hAnsi="Times New Roman" w:cs="Times New Roman"/>
          <w:sz w:val="24"/>
          <w:szCs w:val="24"/>
          <w:u w:color="000000"/>
          <w:bdr w:val="nil"/>
          <w:lang w:val="en-US" w:eastAsia="en-GB"/>
        </w:rPr>
        <w:t>od</w:t>
      </w:r>
      <w:r w:rsidRPr="009B422C">
        <w:rPr>
          <w:rFonts w:ascii="Times New Roman" w:eastAsia="Arial Unicode MS" w:hAnsi="Times New Roman" w:cs="Times New Roman"/>
          <w:sz w:val="24"/>
          <w:szCs w:val="24"/>
          <w:u w:color="000000"/>
          <w:bdr w:val="nil"/>
          <w:lang w:val="ru-RU" w:eastAsia="en-GB"/>
        </w:rPr>
        <w:t xml:space="preserve"> 15.12.2021. </w:t>
      </w:r>
      <w:r w:rsidRPr="009B422C">
        <w:rPr>
          <w:rFonts w:ascii="Times New Roman" w:eastAsia="Arial Unicode MS" w:hAnsi="Times New Roman" w:cs="Times New Roman"/>
          <w:sz w:val="24"/>
          <w:szCs w:val="24"/>
          <w:u w:color="000000"/>
          <w:bdr w:val="nil"/>
          <w:lang w:val="en-US" w:eastAsia="en-GB"/>
        </w:rPr>
        <w:t>godine</w:t>
      </w:r>
      <w:r w:rsidRPr="009B422C">
        <w:rPr>
          <w:rFonts w:ascii="Times New Roman" w:eastAsia="Arial Unicode MS" w:hAnsi="Times New Roman" w:cs="Times New Roman"/>
          <w:sz w:val="24"/>
          <w:szCs w:val="24"/>
          <w:u w:color="000000"/>
          <w:bdr w:val="nil"/>
          <w:lang w:val="ru-RU" w:eastAsia="en-GB"/>
        </w:rPr>
        <w:t>) (</w:t>
      </w:r>
      <w:r w:rsidRPr="009B422C">
        <w:rPr>
          <w:rFonts w:ascii="Times New Roman" w:eastAsia="Arial Unicode MS" w:hAnsi="Times New Roman" w:cs="Times New Roman"/>
          <w:sz w:val="24"/>
          <w:szCs w:val="24"/>
          <w:u w:color="000000"/>
          <w:bdr w:val="nil"/>
          <w:lang w:val="en-US" w:eastAsia="en-GB"/>
        </w:rPr>
        <w:t>u</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dal</w:t>
      </w:r>
      <w:r w:rsidRPr="009B422C">
        <w:rPr>
          <w:rFonts w:ascii="Times New Roman" w:eastAsia="Arial Unicode MS" w:hAnsi="Times New Roman" w:cs="Times New Roman"/>
          <w:sz w:val="24"/>
          <w:szCs w:val="24"/>
          <w:u w:color="000000"/>
          <w:bdr w:val="nil"/>
          <w:lang w:val="ru-RU" w:eastAsia="en-GB"/>
        </w:rPr>
        <w:t>ј</w:t>
      </w:r>
      <w:r w:rsidRPr="009B422C">
        <w:rPr>
          <w:rFonts w:ascii="Times New Roman" w:eastAsia="Arial Unicode MS" w:hAnsi="Times New Roman" w:cs="Times New Roman"/>
          <w:sz w:val="24"/>
          <w:szCs w:val="24"/>
          <w:u w:color="000000"/>
          <w:bdr w:val="nil"/>
          <w:lang w:val="en-US" w:eastAsia="en-GB"/>
        </w:rPr>
        <w:t>em</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tekstu</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Statut</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i</w:t>
      </w:r>
      <w:r w:rsidRPr="009B422C">
        <w:rPr>
          <w:rFonts w:ascii="Times New Roman" w:eastAsia="Arial Unicode MS" w:hAnsi="Times New Roman" w:cs="Times New Roman"/>
          <w:sz w:val="24"/>
          <w:szCs w:val="24"/>
          <w:u w:color="000000"/>
          <w:bdr w:val="nil"/>
          <w:lang w:val="ru-RU" w:eastAsia="en-GB"/>
        </w:rPr>
        <w:t xml:space="preserve"> č</w:t>
      </w:r>
      <w:r w:rsidRPr="009B422C">
        <w:rPr>
          <w:rFonts w:ascii="Times New Roman" w:eastAsia="Arial Unicode MS" w:hAnsi="Times New Roman" w:cs="Times New Roman"/>
          <w:sz w:val="24"/>
          <w:szCs w:val="24"/>
          <w:u w:color="000000"/>
          <w:bdr w:val="nil"/>
          <w:lang w:val="en-US" w:eastAsia="en-GB"/>
        </w:rPr>
        <w:t>lanom</w:t>
      </w:r>
      <w:r w:rsidRPr="009B422C">
        <w:rPr>
          <w:rFonts w:ascii="Times New Roman" w:eastAsia="Arial Unicode MS" w:hAnsi="Times New Roman" w:cs="Times New Roman"/>
          <w:sz w:val="24"/>
          <w:szCs w:val="24"/>
          <w:u w:color="000000"/>
          <w:bdr w:val="nil"/>
          <w:lang w:val="ru-RU" w:eastAsia="en-GB"/>
        </w:rPr>
        <w:t xml:space="preserve"> 1 </w:t>
      </w:r>
      <w:r w:rsidRPr="009B422C">
        <w:rPr>
          <w:rFonts w:ascii="Times New Roman" w:eastAsia="Arial Unicode MS" w:hAnsi="Times New Roman" w:cs="Times New Roman"/>
          <w:sz w:val="24"/>
          <w:szCs w:val="24"/>
          <w:u w:color="000000"/>
          <w:bdr w:val="nil"/>
          <w:lang w:val="en-US" w:eastAsia="en-GB"/>
        </w:rPr>
        <w:t>Poslovnika</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o</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radu</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Nacionalnog</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savita</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bunjeva</w:t>
      </w:r>
      <w:r w:rsidRPr="009B422C">
        <w:rPr>
          <w:rFonts w:ascii="Times New Roman" w:eastAsia="Arial Unicode MS" w:hAnsi="Times New Roman" w:cs="Times New Roman"/>
          <w:sz w:val="24"/>
          <w:szCs w:val="24"/>
          <w:u w:color="000000"/>
          <w:bdr w:val="nil"/>
          <w:lang w:val="ru-RU" w:eastAsia="en-GB"/>
        </w:rPr>
        <w:t>č</w:t>
      </w:r>
      <w:r w:rsidRPr="009B422C">
        <w:rPr>
          <w:rFonts w:ascii="Times New Roman" w:eastAsia="Arial Unicode MS" w:hAnsi="Times New Roman" w:cs="Times New Roman"/>
          <w:sz w:val="24"/>
          <w:szCs w:val="24"/>
          <w:u w:color="000000"/>
          <w:bdr w:val="nil"/>
          <w:lang w:val="en-US" w:eastAsia="en-GB"/>
        </w:rPr>
        <w:t>ke</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nacionalne</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manjine</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Broj</w:t>
      </w:r>
      <w:r w:rsidRPr="009B422C">
        <w:rPr>
          <w:rFonts w:ascii="Times New Roman" w:eastAsia="Arial Unicode MS" w:hAnsi="Times New Roman" w:cs="Times New Roman"/>
          <w:sz w:val="24"/>
          <w:szCs w:val="24"/>
          <w:u w:color="000000"/>
          <w:bdr w:val="nil"/>
          <w:lang w:val="ru-RU" w:eastAsia="en-GB"/>
        </w:rPr>
        <w:t xml:space="preserve">: 13/2021 </w:t>
      </w:r>
      <w:r w:rsidRPr="009B422C">
        <w:rPr>
          <w:rFonts w:ascii="Times New Roman" w:eastAsia="Arial Unicode MS" w:hAnsi="Times New Roman" w:cs="Times New Roman"/>
          <w:sz w:val="24"/>
          <w:szCs w:val="24"/>
          <w:u w:color="000000"/>
          <w:bdr w:val="nil"/>
          <w:lang w:val="en-US" w:eastAsia="en-GB"/>
        </w:rPr>
        <w:t>od</w:t>
      </w:r>
      <w:r w:rsidRPr="009B422C">
        <w:rPr>
          <w:rFonts w:ascii="Times New Roman" w:eastAsia="Arial Unicode MS" w:hAnsi="Times New Roman" w:cs="Times New Roman"/>
          <w:sz w:val="24"/>
          <w:szCs w:val="24"/>
          <w:u w:color="000000"/>
          <w:bdr w:val="nil"/>
          <w:lang w:val="ru-RU" w:eastAsia="en-GB"/>
        </w:rPr>
        <w:t xml:space="preserve"> 29.1.2021. </w:t>
      </w:r>
      <w:r w:rsidRPr="009B422C">
        <w:rPr>
          <w:rFonts w:ascii="Times New Roman" w:eastAsia="Arial Unicode MS" w:hAnsi="Times New Roman" w:cs="Times New Roman"/>
          <w:sz w:val="24"/>
          <w:szCs w:val="24"/>
          <w:u w:color="000000"/>
          <w:bdr w:val="nil"/>
          <w:lang w:val="en-US" w:eastAsia="en-GB"/>
        </w:rPr>
        <w:lastRenderedPageBreak/>
        <w:t>godine</w:t>
      </w:r>
      <w:r w:rsidRPr="009B422C">
        <w:rPr>
          <w:rFonts w:ascii="Times New Roman" w:eastAsia="Arial Unicode MS" w:hAnsi="Times New Roman" w:cs="Times New Roman"/>
          <w:sz w:val="24"/>
          <w:szCs w:val="24"/>
          <w:u w:color="000000"/>
          <w:bdr w:val="nil"/>
          <w:lang w:val="ru-RU" w:eastAsia="en-GB"/>
        </w:rPr>
        <w:t>)</w:t>
      </w:r>
      <w:r w:rsidRPr="009B422C">
        <w:rPr>
          <w:rFonts w:ascii="Times New Roman" w:eastAsia="Arial Unicode MS" w:hAnsi="Times New Roman" w:cs="Times New Roman"/>
          <w:sz w:val="24"/>
          <w:szCs w:val="24"/>
          <w:u w:color="000000"/>
          <w:bdr w:val="nil"/>
          <w:lang w:val="sr-Cyrl-RS" w:eastAsia="en-GB"/>
        </w:rPr>
        <w:t xml:space="preserve"> </w:t>
      </w:r>
      <w:r w:rsidRPr="009B422C">
        <w:rPr>
          <w:rFonts w:ascii="Times New Roman" w:eastAsia="Arial Unicode MS" w:hAnsi="Times New Roman" w:cs="Times New Roman"/>
          <w:sz w:val="24"/>
          <w:szCs w:val="24"/>
          <w:u w:color="000000"/>
          <w:bdr w:val="nil"/>
          <w:lang w:val="ru-RU" w:eastAsia="en-GB"/>
        </w:rPr>
        <w:t>(</w:t>
      </w:r>
      <w:r w:rsidRPr="009B422C">
        <w:rPr>
          <w:rFonts w:ascii="Times New Roman" w:eastAsia="Arial Unicode MS" w:hAnsi="Times New Roman" w:cs="Times New Roman"/>
          <w:sz w:val="24"/>
          <w:szCs w:val="24"/>
          <w:u w:color="000000"/>
          <w:bdr w:val="nil"/>
          <w:lang w:val="en-US" w:eastAsia="en-GB"/>
        </w:rPr>
        <w:t>u</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dal</w:t>
      </w:r>
      <w:r w:rsidRPr="009B422C">
        <w:rPr>
          <w:rFonts w:ascii="Times New Roman" w:eastAsia="Arial Unicode MS" w:hAnsi="Times New Roman" w:cs="Times New Roman"/>
          <w:sz w:val="24"/>
          <w:szCs w:val="24"/>
          <w:u w:color="000000"/>
          <w:bdr w:val="nil"/>
          <w:lang w:val="ru-RU" w:eastAsia="en-GB"/>
        </w:rPr>
        <w:t>ј</w:t>
      </w:r>
      <w:r w:rsidRPr="009B422C">
        <w:rPr>
          <w:rFonts w:ascii="Times New Roman" w:eastAsia="Arial Unicode MS" w:hAnsi="Times New Roman" w:cs="Times New Roman"/>
          <w:sz w:val="24"/>
          <w:szCs w:val="24"/>
          <w:u w:color="000000"/>
          <w:bdr w:val="nil"/>
          <w:lang w:val="en-US" w:eastAsia="en-GB"/>
        </w:rPr>
        <w:t>em</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tekstu</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Poslovnik</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vertAlign w:val="superscript"/>
          <w:lang w:val="en-US" w:eastAsia="en-GB"/>
        </w:rPr>
        <w:footnoteReference w:id="1"/>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Izvr</w:t>
      </w:r>
      <w:r w:rsidRPr="009B422C">
        <w:rPr>
          <w:rFonts w:ascii="Times New Roman" w:eastAsia="Arial Unicode MS" w:hAnsi="Times New Roman" w:cs="Times New Roman"/>
          <w:sz w:val="24"/>
          <w:szCs w:val="24"/>
          <w:u w:color="000000"/>
          <w:bdr w:val="nil"/>
          <w:lang w:val="ru-RU" w:eastAsia="en-GB"/>
        </w:rPr>
        <w:t>š</w:t>
      </w:r>
      <w:r w:rsidRPr="009B422C">
        <w:rPr>
          <w:rFonts w:ascii="Times New Roman" w:eastAsia="Arial Unicode MS" w:hAnsi="Times New Roman" w:cs="Times New Roman"/>
          <w:sz w:val="24"/>
          <w:szCs w:val="24"/>
          <w:u w:color="000000"/>
          <w:bdr w:val="nil"/>
          <w:lang w:val="en-US" w:eastAsia="en-GB"/>
        </w:rPr>
        <w:t>ni</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odbor</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GB" w:eastAsia="en-GB"/>
        </w:rPr>
        <w:t>Nacionaln</w:t>
      </w:r>
      <w:r w:rsidRPr="009B422C">
        <w:rPr>
          <w:rFonts w:ascii="Times New Roman" w:eastAsia="Arial Unicode MS" w:hAnsi="Times New Roman" w:cs="Times New Roman"/>
          <w:sz w:val="24"/>
          <w:szCs w:val="24"/>
          <w:u w:color="000000"/>
          <w:bdr w:val="nil"/>
          <w:lang w:val="en-US" w:eastAsia="en-GB"/>
        </w:rPr>
        <w:t>og</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GB" w:eastAsia="en-GB"/>
        </w:rPr>
        <w:t>savit</w:t>
      </w:r>
      <w:r w:rsidRPr="009B422C">
        <w:rPr>
          <w:rFonts w:ascii="Times New Roman" w:eastAsia="Arial Unicode MS" w:hAnsi="Times New Roman" w:cs="Times New Roman"/>
          <w:sz w:val="24"/>
          <w:szCs w:val="24"/>
          <w:u w:color="000000"/>
          <w:bdr w:val="nil"/>
          <w:lang w:val="en-US" w:eastAsia="en-GB"/>
        </w:rPr>
        <w:t>a</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bunjeva</w:t>
      </w:r>
      <w:r w:rsidRPr="009B422C">
        <w:rPr>
          <w:rFonts w:ascii="Times New Roman" w:eastAsia="Arial Unicode MS" w:hAnsi="Times New Roman" w:cs="Times New Roman"/>
          <w:sz w:val="24"/>
          <w:szCs w:val="24"/>
          <w:u w:color="000000"/>
          <w:bdr w:val="nil"/>
          <w:lang w:val="ru-RU" w:eastAsia="en-GB"/>
        </w:rPr>
        <w:t>č</w:t>
      </w:r>
      <w:r w:rsidRPr="009B422C">
        <w:rPr>
          <w:rFonts w:ascii="Times New Roman" w:eastAsia="Arial Unicode MS" w:hAnsi="Times New Roman" w:cs="Times New Roman"/>
          <w:sz w:val="24"/>
          <w:szCs w:val="24"/>
          <w:u w:color="000000"/>
          <w:bdr w:val="nil"/>
          <w:lang w:val="en-US" w:eastAsia="en-GB"/>
        </w:rPr>
        <w:t>ke</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GB" w:eastAsia="en-GB"/>
        </w:rPr>
        <w:t>nacionalne</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GB" w:eastAsia="en-GB"/>
        </w:rPr>
        <w:t>manjine</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u</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dal</w:t>
      </w:r>
      <w:r w:rsidRPr="009B422C">
        <w:rPr>
          <w:rFonts w:ascii="Times New Roman" w:eastAsia="Arial Unicode MS" w:hAnsi="Times New Roman" w:cs="Times New Roman"/>
          <w:sz w:val="24"/>
          <w:szCs w:val="24"/>
          <w:u w:color="000000"/>
          <w:bdr w:val="nil"/>
          <w:lang w:val="ru-RU" w:eastAsia="en-GB"/>
        </w:rPr>
        <w:t>ј</w:t>
      </w:r>
      <w:r w:rsidRPr="009B422C">
        <w:rPr>
          <w:rFonts w:ascii="Times New Roman" w:eastAsia="Arial Unicode MS" w:hAnsi="Times New Roman" w:cs="Times New Roman"/>
          <w:sz w:val="24"/>
          <w:szCs w:val="24"/>
          <w:u w:color="000000"/>
          <w:bdr w:val="nil"/>
          <w:lang w:val="en-US" w:eastAsia="en-GB"/>
        </w:rPr>
        <w:t>em</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tekstu</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Savit</w:t>
      </w:r>
      <w:r w:rsidRPr="009B422C">
        <w:rPr>
          <w:rFonts w:ascii="Times New Roman" w:eastAsia="Arial Unicode MS" w:hAnsi="Times New Roman" w:cs="Times New Roman"/>
          <w:sz w:val="24"/>
          <w:szCs w:val="24"/>
          <w:u w:color="000000"/>
          <w:bdr w:val="nil"/>
          <w:lang w:val="ru-RU" w:eastAsia="en-GB"/>
        </w:rPr>
        <w:t>), (</w:t>
      </w:r>
      <w:r w:rsidRPr="009B422C">
        <w:rPr>
          <w:rFonts w:ascii="Times New Roman" w:eastAsia="Arial Unicode MS" w:hAnsi="Times New Roman" w:cs="Times New Roman"/>
          <w:sz w:val="24"/>
          <w:szCs w:val="24"/>
          <w:u w:color="000000"/>
          <w:bdr w:val="nil"/>
          <w:lang w:val="en-US" w:eastAsia="en-GB"/>
        </w:rPr>
        <w:t>u</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dal</w:t>
      </w:r>
      <w:r w:rsidRPr="009B422C">
        <w:rPr>
          <w:rFonts w:ascii="Times New Roman" w:eastAsia="Arial Unicode MS" w:hAnsi="Times New Roman" w:cs="Times New Roman"/>
          <w:sz w:val="24"/>
          <w:szCs w:val="24"/>
          <w:u w:color="000000"/>
          <w:bdr w:val="nil"/>
          <w:lang w:val="ru-RU" w:eastAsia="en-GB"/>
        </w:rPr>
        <w:t>ј</w:t>
      </w:r>
      <w:r w:rsidRPr="009B422C">
        <w:rPr>
          <w:rFonts w:ascii="Times New Roman" w:eastAsia="Arial Unicode MS" w:hAnsi="Times New Roman" w:cs="Times New Roman"/>
          <w:sz w:val="24"/>
          <w:szCs w:val="24"/>
          <w:u w:color="000000"/>
          <w:bdr w:val="nil"/>
          <w:lang w:val="en-US" w:eastAsia="en-GB"/>
        </w:rPr>
        <w:t>em</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tekstu</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Poslovnik</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vertAlign w:val="superscript"/>
          <w:lang w:val="en-US" w:eastAsia="en-GB"/>
        </w:rPr>
        <w:footnoteReference w:id="2"/>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GB" w:eastAsia="en-GB"/>
        </w:rPr>
        <w:t>Nacionaln</w:t>
      </w:r>
      <w:r w:rsidRPr="009B422C">
        <w:rPr>
          <w:rFonts w:ascii="Times New Roman" w:eastAsia="Arial Unicode MS" w:hAnsi="Times New Roman" w:cs="Times New Roman"/>
          <w:sz w:val="24"/>
          <w:szCs w:val="24"/>
          <w:u w:color="000000"/>
          <w:bdr w:val="nil"/>
          <w:lang w:val="en-US" w:eastAsia="en-GB"/>
        </w:rPr>
        <w:t>i</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GB" w:eastAsia="en-GB"/>
        </w:rPr>
        <w:t>savit</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bunjeva</w:t>
      </w:r>
      <w:r w:rsidRPr="009B422C">
        <w:rPr>
          <w:rFonts w:ascii="Times New Roman" w:eastAsia="Arial Unicode MS" w:hAnsi="Times New Roman" w:cs="Times New Roman"/>
          <w:sz w:val="24"/>
          <w:szCs w:val="24"/>
          <w:u w:color="000000"/>
          <w:bdr w:val="nil"/>
          <w:lang w:val="ru-RU" w:eastAsia="en-GB"/>
        </w:rPr>
        <w:t>č</w:t>
      </w:r>
      <w:r w:rsidRPr="009B422C">
        <w:rPr>
          <w:rFonts w:ascii="Times New Roman" w:eastAsia="Arial Unicode MS" w:hAnsi="Times New Roman" w:cs="Times New Roman"/>
          <w:sz w:val="24"/>
          <w:szCs w:val="24"/>
          <w:u w:color="000000"/>
          <w:bdr w:val="nil"/>
          <w:lang w:val="en-US" w:eastAsia="en-GB"/>
        </w:rPr>
        <w:t>ke</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GB" w:eastAsia="en-GB"/>
        </w:rPr>
        <w:t>nacionalne</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GB" w:eastAsia="en-GB"/>
        </w:rPr>
        <w:t>manjine</w:t>
      </w:r>
      <w:r w:rsidRPr="009B422C">
        <w:rPr>
          <w:rFonts w:ascii="Times New Roman" w:eastAsia="Arial Unicode MS" w:hAnsi="Times New Roman" w:cs="Times New Roman"/>
          <w:sz w:val="24"/>
          <w:szCs w:val="24"/>
          <w:u w:color="000000"/>
          <w:bdr w:val="nil"/>
          <w:lang w:val="sr-Cyrl-RS" w:eastAsia="en-GB"/>
        </w:rPr>
        <w:t xml:space="preserve"> </w:t>
      </w:r>
      <w:r w:rsidRPr="009B422C">
        <w:rPr>
          <w:rFonts w:ascii="Times New Roman" w:eastAsia="Arial Unicode MS" w:hAnsi="Times New Roman" w:cs="Times New Roman"/>
          <w:sz w:val="24"/>
          <w:szCs w:val="24"/>
          <w:u w:color="000000"/>
          <w:bdr w:val="nil"/>
          <w:lang w:val="ru-RU" w:eastAsia="en-GB"/>
        </w:rPr>
        <w:t>(</w:t>
      </w:r>
      <w:r w:rsidRPr="009B422C">
        <w:rPr>
          <w:rFonts w:ascii="Times New Roman" w:eastAsia="Arial Unicode MS" w:hAnsi="Times New Roman" w:cs="Times New Roman"/>
          <w:sz w:val="24"/>
          <w:szCs w:val="24"/>
          <w:u w:color="000000"/>
          <w:bdr w:val="nil"/>
          <w:lang w:val="en-US" w:eastAsia="en-GB"/>
        </w:rPr>
        <w:t>u</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dal</w:t>
      </w:r>
      <w:r w:rsidRPr="009B422C">
        <w:rPr>
          <w:rFonts w:ascii="Times New Roman" w:eastAsia="Arial Unicode MS" w:hAnsi="Times New Roman" w:cs="Times New Roman"/>
          <w:sz w:val="24"/>
          <w:szCs w:val="24"/>
          <w:u w:color="000000"/>
          <w:bdr w:val="nil"/>
          <w:lang w:val="ru-RU" w:eastAsia="en-GB"/>
        </w:rPr>
        <w:t>ј</w:t>
      </w:r>
      <w:r w:rsidRPr="009B422C">
        <w:rPr>
          <w:rFonts w:ascii="Times New Roman" w:eastAsia="Arial Unicode MS" w:hAnsi="Times New Roman" w:cs="Times New Roman"/>
          <w:sz w:val="24"/>
          <w:szCs w:val="24"/>
          <w:u w:color="000000"/>
          <w:bdr w:val="nil"/>
          <w:lang w:val="en-US" w:eastAsia="en-GB"/>
        </w:rPr>
        <w:t>em</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tekstu</w:t>
      </w:r>
      <w:r w:rsidRPr="009B422C">
        <w:rPr>
          <w:rFonts w:ascii="Times New Roman" w:eastAsia="Arial Unicode MS" w:hAnsi="Times New Roman" w:cs="Times New Roman"/>
          <w:sz w:val="24"/>
          <w:szCs w:val="24"/>
          <w:u w:color="000000"/>
          <w:bdr w:val="nil"/>
          <w:lang w:val="ru-RU" w:eastAsia="en-GB"/>
        </w:rPr>
        <w:t>:</w:t>
      </w:r>
      <w:r w:rsidRPr="009B422C">
        <w:rPr>
          <w:rFonts w:ascii="Times New Roman" w:eastAsia="Arial Unicode MS" w:hAnsi="Times New Roman" w:cs="Times New Roman"/>
          <w:sz w:val="24"/>
          <w:szCs w:val="24"/>
          <w:u w:color="000000"/>
          <w:bdr w:val="nil"/>
          <w:lang w:val="sr-Cyrl-RS" w:eastAsia="en-GB"/>
        </w:rPr>
        <w:t xml:space="preserve"> </w:t>
      </w:r>
      <w:r w:rsidRPr="009B422C">
        <w:rPr>
          <w:rFonts w:ascii="Times New Roman" w:eastAsia="Arial Unicode MS" w:hAnsi="Times New Roman" w:cs="Times New Roman"/>
          <w:sz w:val="24"/>
          <w:szCs w:val="24"/>
          <w:u w:color="000000"/>
          <w:bdr w:val="nil"/>
          <w:lang w:val="en-US" w:eastAsia="en-GB"/>
        </w:rPr>
        <w:t>Savit</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na</w:t>
      </w:r>
      <w:r w:rsidRPr="009B422C">
        <w:rPr>
          <w:rFonts w:ascii="Times New Roman" w:eastAsia="Arial Unicode MS" w:hAnsi="Times New Roman" w:cs="Times New Roman"/>
          <w:sz w:val="24"/>
          <w:szCs w:val="24"/>
          <w:u w:color="000000"/>
          <w:bdr w:val="nil"/>
          <w:lang w:val="ru-RU" w:eastAsia="en-GB"/>
        </w:rPr>
        <w:t xml:space="preserve"> </w:t>
      </w:r>
      <w:r w:rsidR="00A313FE" w:rsidRPr="009B422C">
        <w:rPr>
          <w:rFonts w:ascii="Times New Roman" w:eastAsia="Arial Unicode MS" w:hAnsi="Times New Roman" w:cs="Times New Roman"/>
          <w:sz w:val="24"/>
          <w:szCs w:val="24"/>
          <w:u w:color="000000"/>
          <w:bdr w:val="nil"/>
          <w:lang w:eastAsia="en-GB"/>
        </w:rPr>
        <w:t>23</w:t>
      </w:r>
      <w:r w:rsidR="006A6991" w:rsidRPr="009B422C">
        <w:rPr>
          <w:rFonts w:ascii="Times New Roman" w:eastAsia="Arial Unicode MS" w:hAnsi="Times New Roman" w:cs="Times New Roman"/>
          <w:sz w:val="24"/>
          <w:szCs w:val="24"/>
          <w:u w:color="000000"/>
          <w:bdr w:val="nil"/>
          <w:lang w:eastAsia="en-GB"/>
        </w:rPr>
        <w:t xml:space="preserve">. </w:t>
      </w:r>
      <w:r w:rsidRPr="009B422C">
        <w:rPr>
          <w:rFonts w:ascii="Times New Roman" w:eastAsia="Arial Unicode MS" w:hAnsi="Times New Roman" w:cs="Times New Roman"/>
          <w:sz w:val="24"/>
          <w:szCs w:val="24"/>
          <w:u w:color="000000"/>
          <w:bdr w:val="nil"/>
          <w:lang w:eastAsia="en-GB"/>
        </w:rPr>
        <w:t xml:space="preserve">sidnici </w:t>
      </w:r>
      <w:r w:rsidRPr="009B422C">
        <w:rPr>
          <w:rFonts w:ascii="Times New Roman" w:eastAsia="Arial Unicode MS" w:hAnsi="Times New Roman" w:cs="Times New Roman"/>
          <w:sz w:val="24"/>
          <w:szCs w:val="24"/>
          <w:u w:color="000000"/>
          <w:bdr w:val="nil"/>
          <w:lang w:val="en-US" w:eastAsia="en-GB"/>
        </w:rPr>
        <w:t>odr</w:t>
      </w:r>
      <w:r w:rsidRPr="009B422C">
        <w:rPr>
          <w:rFonts w:ascii="Times New Roman" w:eastAsia="Arial Unicode MS" w:hAnsi="Times New Roman" w:cs="Times New Roman"/>
          <w:sz w:val="24"/>
          <w:szCs w:val="24"/>
          <w:u w:color="000000"/>
          <w:bdr w:val="nil"/>
          <w:lang w:val="ru-RU" w:eastAsia="en-GB"/>
        </w:rPr>
        <w:t>ž</w:t>
      </w:r>
      <w:r w:rsidRPr="009B422C">
        <w:rPr>
          <w:rFonts w:ascii="Times New Roman" w:eastAsia="Arial Unicode MS" w:hAnsi="Times New Roman" w:cs="Times New Roman"/>
          <w:sz w:val="24"/>
          <w:szCs w:val="24"/>
          <w:u w:color="000000"/>
          <w:bdr w:val="nil"/>
          <w:lang w:val="en-US" w:eastAsia="en-GB"/>
        </w:rPr>
        <w:t>anoj</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GB" w:eastAsia="en-GB"/>
        </w:rPr>
        <w:t>dana</w:t>
      </w:r>
      <w:r w:rsidRPr="009B422C">
        <w:rPr>
          <w:rFonts w:ascii="Times New Roman" w:eastAsia="Arial Unicode MS" w:hAnsi="Times New Roman" w:cs="Times New Roman"/>
          <w:sz w:val="24"/>
          <w:szCs w:val="24"/>
          <w:u w:color="000000"/>
          <w:bdr w:val="nil"/>
          <w:lang w:val="ru-RU" w:eastAsia="en-GB"/>
        </w:rPr>
        <w:t xml:space="preserve"> </w:t>
      </w:r>
      <w:r w:rsidR="00A313FE" w:rsidRPr="009B422C">
        <w:rPr>
          <w:rFonts w:ascii="Times New Roman" w:eastAsia="Arial Unicode MS" w:hAnsi="Times New Roman" w:cs="Times New Roman"/>
          <w:sz w:val="24"/>
          <w:szCs w:val="24"/>
          <w:u w:color="000000"/>
          <w:bdr w:val="nil"/>
          <w:lang w:eastAsia="en-GB"/>
        </w:rPr>
        <w:t>14</w:t>
      </w:r>
      <w:r w:rsidR="0096551F" w:rsidRPr="009B422C">
        <w:rPr>
          <w:rFonts w:ascii="Times New Roman" w:eastAsia="Arial Unicode MS" w:hAnsi="Times New Roman" w:cs="Times New Roman"/>
          <w:sz w:val="24"/>
          <w:szCs w:val="24"/>
          <w:u w:color="000000"/>
          <w:bdr w:val="nil"/>
          <w:lang w:eastAsia="en-GB"/>
        </w:rPr>
        <w:t>.</w:t>
      </w:r>
      <w:r w:rsidR="00A313FE" w:rsidRPr="009B422C">
        <w:rPr>
          <w:rFonts w:ascii="Times New Roman" w:eastAsia="Arial Unicode MS" w:hAnsi="Times New Roman" w:cs="Times New Roman"/>
          <w:sz w:val="24"/>
          <w:szCs w:val="24"/>
          <w:u w:color="000000"/>
          <w:bdr w:val="nil"/>
          <w:lang w:eastAsia="en-GB"/>
        </w:rPr>
        <w:t>4.2025</w:t>
      </w:r>
      <w:r w:rsidR="00E057F3" w:rsidRPr="009B422C">
        <w:rPr>
          <w:rFonts w:ascii="Times New Roman" w:eastAsia="Arial Unicode MS" w:hAnsi="Times New Roman" w:cs="Times New Roman"/>
          <w:sz w:val="24"/>
          <w:szCs w:val="24"/>
          <w:u w:color="000000"/>
          <w:bdr w:val="nil"/>
          <w:lang w:eastAsia="en-GB"/>
        </w:rPr>
        <w:t>.</w:t>
      </w:r>
      <w:r w:rsidR="00BA79CA" w:rsidRPr="009B422C">
        <w:rPr>
          <w:rFonts w:ascii="Times New Roman" w:eastAsia="Arial Unicode MS" w:hAnsi="Times New Roman" w:cs="Times New Roman"/>
          <w:sz w:val="24"/>
          <w:szCs w:val="24"/>
          <w:u w:color="000000"/>
          <w:bdr w:val="nil"/>
          <w:lang w:eastAsia="en-GB"/>
        </w:rPr>
        <w:t xml:space="preserve"> </w:t>
      </w:r>
      <w:r w:rsidRPr="009B422C">
        <w:rPr>
          <w:rFonts w:ascii="Times New Roman" w:eastAsia="Arial Unicode MS" w:hAnsi="Times New Roman" w:cs="Times New Roman"/>
          <w:sz w:val="24"/>
          <w:szCs w:val="24"/>
          <w:u w:color="000000"/>
          <w:bdr w:val="nil"/>
          <w:lang w:val="ru-RU" w:eastAsia="en-GB"/>
        </w:rPr>
        <w:t xml:space="preserve">godine, </w:t>
      </w:r>
      <w:r w:rsidRPr="009B422C">
        <w:rPr>
          <w:rFonts w:ascii="Times New Roman" w:eastAsia="Times New Roman" w:hAnsi="Times New Roman" w:cs="Times New Roman"/>
          <w:sz w:val="24"/>
          <w:szCs w:val="24"/>
          <w:u w:color="000000"/>
          <w:bdr w:val="nil"/>
          <w:lang w:val="ru-RU" w:eastAsia="en-GB"/>
        </w:rPr>
        <w:t xml:space="preserve">dono je </w:t>
      </w:r>
    </w:p>
    <w:p w:rsidR="009D0241" w:rsidRPr="009B422C" w:rsidRDefault="009D0241" w:rsidP="009D0241">
      <w:pPr>
        <w:pBdr>
          <w:top w:val="nil"/>
          <w:left w:val="nil"/>
          <w:bottom w:val="nil"/>
          <w:right w:val="nil"/>
          <w:between w:val="nil"/>
          <w:bar w:val="nil"/>
        </w:pBdr>
        <w:spacing w:after="0" w:line="288" w:lineRule="auto"/>
        <w:jc w:val="both"/>
        <w:rPr>
          <w:rFonts w:ascii="Times New Roman" w:eastAsia="Times New Roman" w:hAnsi="Times New Roman" w:cs="Times New Roman"/>
          <w:b/>
          <w:sz w:val="24"/>
          <w:szCs w:val="24"/>
          <w:u w:color="000000"/>
          <w:bdr w:val="nil"/>
          <w:lang w:val="ru-RU" w:eastAsia="en-GB"/>
        </w:rPr>
      </w:pPr>
    </w:p>
    <w:p w:rsidR="00A65FF4" w:rsidRPr="009B422C" w:rsidRDefault="00A65FF4" w:rsidP="009D0241">
      <w:pPr>
        <w:pBdr>
          <w:top w:val="nil"/>
          <w:left w:val="nil"/>
          <w:bottom w:val="nil"/>
          <w:right w:val="nil"/>
          <w:between w:val="nil"/>
          <w:bar w:val="nil"/>
        </w:pBdr>
        <w:spacing w:after="0" w:line="288" w:lineRule="auto"/>
        <w:jc w:val="both"/>
        <w:rPr>
          <w:rFonts w:ascii="Times New Roman" w:eastAsia="Times New Roman" w:hAnsi="Times New Roman" w:cs="Times New Roman"/>
          <w:b/>
          <w:sz w:val="24"/>
          <w:szCs w:val="24"/>
          <w:u w:color="000000"/>
          <w:bdr w:val="nil"/>
          <w:lang w:val="ru-RU" w:eastAsia="en-GB"/>
        </w:rPr>
      </w:pPr>
    </w:p>
    <w:p w:rsidR="00A65FF4" w:rsidRPr="009B422C" w:rsidRDefault="00A65FF4" w:rsidP="009D0241">
      <w:pPr>
        <w:pBdr>
          <w:top w:val="nil"/>
          <w:left w:val="nil"/>
          <w:bottom w:val="nil"/>
          <w:right w:val="nil"/>
          <w:between w:val="nil"/>
          <w:bar w:val="nil"/>
        </w:pBdr>
        <w:spacing w:after="0" w:line="288" w:lineRule="auto"/>
        <w:jc w:val="both"/>
        <w:rPr>
          <w:rFonts w:ascii="Times New Roman" w:eastAsia="Times New Roman" w:hAnsi="Times New Roman" w:cs="Times New Roman"/>
          <w:b/>
          <w:sz w:val="24"/>
          <w:szCs w:val="24"/>
          <w:u w:color="000000"/>
          <w:bdr w:val="nil"/>
          <w:lang w:val="ru-RU" w:eastAsia="en-GB"/>
        </w:rPr>
      </w:pPr>
    </w:p>
    <w:p w:rsidR="00A65FF4" w:rsidRPr="009B422C" w:rsidRDefault="00A65FF4" w:rsidP="009D0241">
      <w:pPr>
        <w:pBdr>
          <w:top w:val="nil"/>
          <w:left w:val="nil"/>
          <w:bottom w:val="nil"/>
          <w:right w:val="nil"/>
          <w:between w:val="nil"/>
          <w:bar w:val="nil"/>
        </w:pBdr>
        <w:spacing w:after="0" w:line="288" w:lineRule="auto"/>
        <w:jc w:val="both"/>
        <w:rPr>
          <w:rFonts w:ascii="Times New Roman" w:eastAsia="Times New Roman" w:hAnsi="Times New Roman" w:cs="Times New Roman"/>
          <w:b/>
          <w:sz w:val="24"/>
          <w:szCs w:val="24"/>
          <w:u w:color="000000"/>
          <w:bdr w:val="nil"/>
          <w:lang w:val="ru-RU" w:eastAsia="en-GB"/>
        </w:rPr>
      </w:pPr>
    </w:p>
    <w:p w:rsidR="009D0241" w:rsidRPr="009B422C"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sz w:val="24"/>
          <w:szCs w:val="24"/>
          <w:u w:color="000000"/>
          <w:bdr w:val="nil"/>
          <w:lang w:val="ru-RU" w:eastAsia="en-GB"/>
        </w:rPr>
      </w:pPr>
      <w:r w:rsidRPr="009B422C">
        <w:rPr>
          <w:rFonts w:ascii="Times New Roman" w:eastAsia="Times New Roman" w:hAnsi="Times New Roman" w:cs="Times New Roman"/>
          <w:b/>
          <w:sz w:val="24"/>
          <w:szCs w:val="24"/>
          <w:u w:color="000000"/>
          <w:bdr w:val="nil"/>
          <w:lang w:val="ru-RU" w:eastAsia="en-GB"/>
        </w:rPr>
        <w:t>ODLUKU</w:t>
      </w:r>
    </w:p>
    <w:p w:rsidR="009D0241" w:rsidRPr="009B422C"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sz w:val="24"/>
          <w:szCs w:val="24"/>
          <w:u w:color="000000"/>
          <w:bdr w:val="nil"/>
          <w:lang w:val="ru-RU" w:eastAsia="en-GB"/>
        </w:rPr>
      </w:pPr>
      <w:r w:rsidRPr="009B422C">
        <w:rPr>
          <w:rFonts w:ascii="Times New Roman" w:eastAsia="Times New Roman" w:hAnsi="Times New Roman" w:cs="Times New Roman"/>
          <w:b/>
          <w:sz w:val="24"/>
          <w:szCs w:val="24"/>
          <w:u w:color="000000"/>
          <w:bdr w:val="nil"/>
          <w:lang w:val="ru-RU" w:eastAsia="en-GB"/>
        </w:rPr>
        <w:t>O</w:t>
      </w:r>
    </w:p>
    <w:p w:rsidR="009D0241" w:rsidRPr="009B422C" w:rsidRDefault="009D0241" w:rsidP="00C93A2B">
      <w:pPr>
        <w:pBdr>
          <w:top w:val="nil"/>
          <w:left w:val="nil"/>
          <w:bottom w:val="nil"/>
          <w:right w:val="nil"/>
          <w:between w:val="nil"/>
          <w:bar w:val="nil"/>
        </w:pBdr>
        <w:spacing w:after="0" w:line="288" w:lineRule="auto"/>
        <w:jc w:val="center"/>
        <w:rPr>
          <w:rFonts w:ascii="Times New Roman" w:eastAsia="Times New Roman" w:hAnsi="Times New Roman" w:cs="Times New Roman"/>
          <w:sz w:val="24"/>
          <w:szCs w:val="24"/>
          <w:u w:color="000000"/>
          <w:bdr w:val="nil"/>
          <w:lang w:eastAsia="en-GB"/>
        </w:rPr>
      </w:pPr>
      <w:r w:rsidRPr="009B422C">
        <w:rPr>
          <w:rFonts w:ascii="Times New Roman" w:eastAsia="Times New Roman" w:hAnsi="Times New Roman" w:cs="Times New Roman"/>
          <w:b/>
          <w:sz w:val="24"/>
          <w:szCs w:val="24"/>
          <w:u w:color="000000"/>
          <w:bdr w:val="nil"/>
          <w:lang w:val="ru-RU" w:eastAsia="en-GB"/>
        </w:rPr>
        <w:t xml:space="preserve">POTVRĐIVANјU ODLUKE IZVRŠNOG ODBORA </w:t>
      </w:r>
      <w:r w:rsidR="009B422C" w:rsidRPr="009B422C">
        <w:rPr>
          <w:rFonts w:ascii="Times New Roman" w:eastAsia="Times New Roman" w:hAnsi="Times New Roman" w:cs="Times New Roman"/>
          <w:b/>
          <w:sz w:val="24"/>
          <w:szCs w:val="24"/>
          <w:u w:color="000000"/>
          <w:bdr w:val="nil"/>
          <w:lang w:eastAsia="en-GB"/>
        </w:rPr>
        <w:t>DONETI POSLI 22</w:t>
      </w:r>
      <w:r w:rsidRPr="009B422C">
        <w:rPr>
          <w:rFonts w:ascii="Times New Roman" w:eastAsia="Times New Roman" w:hAnsi="Times New Roman" w:cs="Times New Roman"/>
          <w:b/>
          <w:sz w:val="24"/>
          <w:szCs w:val="24"/>
          <w:u w:color="000000"/>
          <w:bdr w:val="nil"/>
          <w:lang w:eastAsia="en-GB"/>
        </w:rPr>
        <w:t xml:space="preserve">. SIDNICE NACIONALNOG SAVITA </w:t>
      </w:r>
      <w:r w:rsidR="00562BAE" w:rsidRPr="009B422C">
        <w:rPr>
          <w:rFonts w:ascii="Times New Roman" w:eastAsia="Times New Roman" w:hAnsi="Times New Roman" w:cs="Times New Roman"/>
          <w:b/>
          <w:sz w:val="24"/>
          <w:szCs w:val="24"/>
          <w:u w:color="000000"/>
          <w:bdr w:val="nil"/>
          <w:lang w:eastAsia="en-GB"/>
        </w:rPr>
        <w:t xml:space="preserve">ODRŽANE </w:t>
      </w:r>
      <w:r w:rsidR="00A313FE" w:rsidRPr="009B422C">
        <w:rPr>
          <w:rFonts w:ascii="Times New Roman" w:eastAsia="Times New Roman" w:hAnsi="Times New Roman" w:cs="Times New Roman"/>
          <w:b/>
          <w:sz w:val="24"/>
          <w:szCs w:val="24"/>
          <w:u w:color="000000"/>
          <w:bdr w:val="nil"/>
          <w:lang w:eastAsia="en-GB"/>
        </w:rPr>
        <w:t>14.4.2025</w:t>
      </w:r>
      <w:r w:rsidR="00E057F3" w:rsidRPr="009B422C">
        <w:rPr>
          <w:rFonts w:ascii="Times New Roman" w:eastAsia="Times New Roman" w:hAnsi="Times New Roman" w:cs="Times New Roman"/>
          <w:b/>
          <w:sz w:val="24"/>
          <w:szCs w:val="24"/>
          <w:u w:color="000000"/>
          <w:bdr w:val="nil"/>
          <w:lang w:eastAsia="en-GB"/>
        </w:rPr>
        <w:t>.</w:t>
      </w:r>
    </w:p>
    <w:p w:rsidR="009D0241" w:rsidRPr="009B422C"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9B422C">
        <w:rPr>
          <w:rFonts w:ascii="Times New Roman" w:eastAsia="Times New Roman" w:hAnsi="Times New Roman" w:cs="Times New Roman"/>
          <w:b/>
          <w:bCs/>
          <w:sz w:val="24"/>
          <w:szCs w:val="24"/>
          <w:u w:color="000000"/>
          <w:bdr w:val="nil"/>
          <w:lang w:val="en-US" w:eastAsia="en-GB"/>
        </w:rPr>
        <w:t>I</w:t>
      </w:r>
    </w:p>
    <w:p w:rsidR="009D0241" w:rsidRPr="009B422C" w:rsidRDefault="009D0241" w:rsidP="00C93A2B">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US" w:eastAsia="en-GB"/>
        </w:rPr>
      </w:pPr>
      <w:r w:rsidRPr="009B422C">
        <w:rPr>
          <w:rFonts w:ascii="Times New Roman" w:eastAsia="Times New Roman" w:hAnsi="Times New Roman" w:cs="Times New Roman"/>
          <w:sz w:val="24"/>
          <w:szCs w:val="24"/>
          <w:u w:color="000000"/>
          <w:bdr w:val="nil"/>
          <w:lang w:val="ru-RU" w:eastAsia="en-GB"/>
        </w:rPr>
        <w:tab/>
        <w:t>Sav</w:t>
      </w:r>
      <w:r w:rsidRPr="009B422C">
        <w:rPr>
          <w:rFonts w:ascii="Times New Roman" w:eastAsia="Times New Roman" w:hAnsi="Times New Roman" w:cs="Times New Roman"/>
          <w:sz w:val="24"/>
          <w:szCs w:val="24"/>
          <w:u w:color="000000"/>
          <w:bdr w:val="nil"/>
          <w:lang w:eastAsia="en-GB"/>
        </w:rPr>
        <w:t>i</w:t>
      </w:r>
      <w:r w:rsidRPr="009B422C">
        <w:rPr>
          <w:rFonts w:ascii="Times New Roman" w:eastAsia="Times New Roman" w:hAnsi="Times New Roman" w:cs="Times New Roman"/>
          <w:sz w:val="24"/>
          <w:szCs w:val="24"/>
          <w:u w:color="000000"/>
          <w:bdr w:val="nil"/>
          <w:lang w:val="ru-RU" w:eastAsia="en-GB"/>
        </w:rPr>
        <w:t>t potvrđiva Odluk</w:t>
      </w:r>
      <w:r w:rsidRPr="009B422C">
        <w:rPr>
          <w:rFonts w:ascii="Times New Roman" w:eastAsia="Times New Roman" w:hAnsi="Times New Roman" w:cs="Times New Roman"/>
          <w:sz w:val="24"/>
          <w:szCs w:val="24"/>
          <w:u w:color="000000"/>
          <w:bdr w:val="nil"/>
          <w:lang w:eastAsia="en-GB"/>
        </w:rPr>
        <w:t>e</w:t>
      </w:r>
      <w:r w:rsidRPr="009B422C">
        <w:rPr>
          <w:rFonts w:ascii="Times New Roman" w:eastAsia="Times New Roman" w:hAnsi="Times New Roman" w:cs="Times New Roman"/>
          <w:sz w:val="24"/>
          <w:szCs w:val="24"/>
          <w:u w:color="000000"/>
          <w:bdr w:val="nil"/>
          <w:lang w:val="ru-RU" w:eastAsia="en-GB"/>
        </w:rPr>
        <w:t xml:space="preserve"> Izvršnog odbora </w:t>
      </w:r>
      <w:r w:rsidR="0096551F" w:rsidRPr="009B422C">
        <w:rPr>
          <w:rFonts w:ascii="Times New Roman" w:eastAsia="Arial Unicode MS" w:hAnsi="Times New Roman" w:cs="Times New Roman"/>
          <w:sz w:val="24"/>
          <w:szCs w:val="24"/>
          <w:u w:color="000000"/>
          <w:bdr w:val="nil"/>
          <w:lang w:val="en-US" w:eastAsia="en-GB"/>
        </w:rPr>
        <w:t>doneti posli 22</w:t>
      </w:r>
      <w:r w:rsidRPr="009B422C">
        <w:rPr>
          <w:rFonts w:ascii="Times New Roman" w:eastAsia="Arial Unicode MS" w:hAnsi="Times New Roman" w:cs="Times New Roman"/>
          <w:sz w:val="24"/>
          <w:szCs w:val="24"/>
          <w:u w:color="000000"/>
          <w:bdr w:val="nil"/>
          <w:lang w:val="en-US" w:eastAsia="en-GB"/>
        </w:rPr>
        <w:t>. sidnice Nacionalnog savita.</w:t>
      </w:r>
    </w:p>
    <w:p w:rsidR="009D0241" w:rsidRPr="009B422C"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9B422C">
        <w:rPr>
          <w:rFonts w:ascii="Times New Roman" w:eastAsia="Times New Roman" w:hAnsi="Times New Roman" w:cs="Times New Roman"/>
          <w:b/>
          <w:bCs/>
          <w:sz w:val="24"/>
          <w:szCs w:val="24"/>
          <w:u w:color="000000"/>
          <w:bdr w:val="nil"/>
          <w:lang w:val="en-US" w:eastAsia="en-GB"/>
        </w:rPr>
        <w:t>II</w:t>
      </w:r>
    </w:p>
    <w:p w:rsidR="009D0241" w:rsidRPr="009B422C"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p>
    <w:p w:rsidR="009D0241" w:rsidRPr="009B422C" w:rsidRDefault="009D0241" w:rsidP="00C93A2B">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r w:rsidRPr="009B422C">
        <w:rPr>
          <w:rFonts w:ascii="Times New Roman" w:eastAsia="Times New Roman" w:hAnsi="Times New Roman" w:cs="Times New Roman"/>
          <w:bCs/>
          <w:sz w:val="24"/>
          <w:szCs w:val="24"/>
          <w:u w:color="000000"/>
          <w:bdr w:val="nil"/>
          <w:lang w:val="en-US" w:eastAsia="en-GB"/>
        </w:rPr>
        <w:t xml:space="preserve">Odluke Izvršnog odbora dostavit Nacionalnom savitu na potvrđivanje </w:t>
      </w:r>
      <w:r w:rsidR="00287075" w:rsidRPr="009B422C">
        <w:rPr>
          <w:rFonts w:ascii="Times New Roman" w:eastAsia="Times New Roman" w:hAnsi="Times New Roman" w:cs="Times New Roman"/>
          <w:bCs/>
          <w:sz w:val="24"/>
          <w:szCs w:val="24"/>
          <w:u w:color="000000"/>
          <w:bdr w:val="nil"/>
          <w:lang w:val="en-US" w:eastAsia="en-GB"/>
        </w:rPr>
        <w:t>na 23</w:t>
      </w:r>
      <w:r w:rsidRPr="009B422C">
        <w:rPr>
          <w:rFonts w:ascii="Times New Roman" w:eastAsia="Times New Roman" w:hAnsi="Times New Roman" w:cs="Times New Roman"/>
          <w:bCs/>
          <w:sz w:val="24"/>
          <w:szCs w:val="24"/>
          <w:u w:color="000000"/>
          <w:bdr w:val="nil"/>
          <w:lang w:val="en-US" w:eastAsia="en-GB"/>
        </w:rPr>
        <w:t>.</w:t>
      </w:r>
      <w:r w:rsidR="00733201" w:rsidRPr="009B422C">
        <w:rPr>
          <w:rFonts w:ascii="Times New Roman" w:eastAsia="Times New Roman" w:hAnsi="Times New Roman" w:cs="Times New Roman"/>
          <w:bCs/>
          <w:sz w:val="24"/>
          <w:szCs w:val="24"/>
          <w:u w:color="000000"/>
          <w:bdr w:val="nil"/>
          <w:lang w:val="en-US" w:eastAsia="en-GB"/>
        </w:rPr>
        <w:t xml:space="preserve"> </w:t>
      </w:r>
      <w:r w:rsidR="00E071CE" w:rsidRPr="009B422C">
        <w:rPr>
          <w:rFonts w:ascii="Times New Roman" w:eastAsia="Times New Roman" w:hAnsi="Times New Roman" w:cs="Times New Roman"/>
          <w:bCs/>
          <w:sz w:val="24"/>
          <w:szCs w:val="24"/>
          <w:u w:color="000000"/>
          <w:bdr w:val="nil"/>
          <w:lang w:val="en-US" w:eastAsia="en-GB"/>
        </w:rPr>
        <w:t>sidnici S</w:t>
      </w:r>
      <w:r w:rsidRPr="009B422C">
        <w:rPr>
          <w:rFonts w:ascii="Times New Roman" w:eastAsia="Times New Roman" w:hAnsi="Times New Roman" w:cs="Times New Roman"/>
          <w:bCs/>
          <w:sz w:val="24"/>
          <w:szCs w:val="24"/>
          <w:u w:color="000000"/>
          <w:bdr w:val="nil"/>
          <w:lang w:val="en-US" w:eastAsia="en-GB"/>
        </w:rPr>
        <w:t>avita.</w:t>
      </w:r>
    </w:p>
    <w:p w:rsidR="009D0241" w:rsidRPr="009B422C" w:rsidRDefault="009D0241" w:rsidP="00047577">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9B422C">
        <w:rPr>
          <w:rFonts w:ascii="Times New Roman" w:eastAsia="Times New Roman" w:hAnsi="Times New Roman" w:cs="Times New Roman"/>
          <w:b/>
          <w:bCs/>
          <w:sz w:val="24"/>
          <w:szCs w:val="24"/>
          <w:u w:color="000000"/>
          <w:bdr w:val="nil"/>
          <w:lang w:val="en-US" w:eastAsia="en-GB"/>
        </w:rPr>
        <w:t>III</w:t>
      </w:r>
    </w:p>
    <w:p w:rsidR="009D0241" w:rsidRPr="009B422C" w:rsidRDefault="009D0241" w:rsidP="009D0241">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r w:rsidRPr="009B422C">
        <w:rPr>
          <w:rFonts w:ascii="Times New Roman" w:eastAsia="Times New Roman" w:hAnsi="Times New Roman" w:cs="Times New Roman"/>
          <w:bCs/>
          <w:sz w:val="24"/>
          <w:szCs w:val="24"/>
          <w:u w:color="000000"/>
          <w:bdr w:val="nil"/>
          <w:lang w:val="en-US" w:eastAsia="en-GB"/>
        </w:rPr>
        <w:t>Odluke objavit na oglasnoj tabli i zvaničnoj internet stranici Savita.</w:t>
      </w:r>
    </w:p>
    <w:p w:rsidR="008214B8" w:rsidRPr="009B422C" w:rsidRDefault="008214B8" w:rsidP="00C93A2B">
      <w:pPr>
        <w:pBdr>
          <w:top w:val="nil"/>
          <w:left w:val="nil"/>
          <w:bottom w:val="nil"/>
          <w:right w:val="nil"/>
          <w:between w:val="nil"/>
          <w:bar w:val="nil"/>
        </w:pBdr>
        <w:spacing w:after="0" w:line="288" w:lineRule="auto"/>
        <w:rPr>
          <w:rFonts w:ascii="Times New Roman" w:eastAsia="Arial Unicode MS" w:hAnsi="Times New Roman" w:cs="Times New Roman"/>
          <w:b/>
          <w:bCs/>
          <w:i/>
          <w:sz w:val="24"/>
          <w:szCs w:val="24"/>
          <w:u w:color="000000"/>
          <w:bdr w:val="nil"/>
          <w:lang w:eastAsia="en-GB"/>
        </w:rPr>
      </w:pPr>
    </w:p>
    <w:p w:rsidR="009D0241" w:rsidRPr="009B422C" w:rsidRDefault="009D0241" w:rsidP="00047577">
      <w:pPr>
        <w:pBdr>
          <w:top w:val="nil"/>
          <w:left w:val="nil"/>
          <w:bottom w:val="nil"/>
          <w:right w:val="nil"/>
          <w:between w:val="nil"/>
          <w:bar w:val="nil"/>
        </w:pBdr>
        <w:spacing w:after="0" w:line="288" w:lineRule="auto"/>
        <w:jc w:val="center"/>
        <w:rPr>
          <w:rFonts w:ascii="Times New Roman" w:eastAsia="Times New Roman" w:hAnsi="Times New Roman" w:cs="Times New Roman"/>
          <w:b/>
          <w:bCs/>
          <w:i/>
          <w:sz w:val="24"/>
          <w:szCs w:val="24"/>
          <w:u w:color="000000"/>
          <w:bdr w:val="nil"/>
          <w:lang w:val="ru-RU" w:eastAsia="en-GB"/>
        </w:rPr>
      </w:pPr>
      <w:r w:rsidRPr="009B422C">
        <w:rPr>
          <w:rFonts w:ascii="Times New Roman" w:eastAsia="Arial Unicode MS" w:hAnsi="Times New Roman" w:cs="Times New Roman"/>
          <w:b/>
          <w:bCs/>
          <w:i/>
          <w:sz w:val="24"/>
          <w:szCs w:val="24"/>
          <w:u w:color="000000"/>
          <w:bdr w:val="nil"/>
          <w:lang w:val="ru-RU" w:eastAsia="en-GB"/>
        </w:rPr>
        <w:t xml:space="preserve">Obrazloženje </w:t>
      </w:r>
    </w:p>
    <w:p w:rsidR="009D0241" w:rsidRPr="009B422C" w:rsidRDefault="009D0241" w:rsidP="009D024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r w:rsidRPr="009B422C">
        <w:rPr>
          <w:rFonts w:ascii="Times New Roman" w:eastAsia="Arial Unicode MS" w:hAnsi="Times New Roman" w:cs="Times New Roman"/>
          <w:sz w:val="24"/>
          <w:szCs w:val="24"/>
          <w:u w:color="000000"/>
          <w:bdr w:val="nil"/>
          <w:lang w:eastAsia="en-GB"/>
        </w:rPr>
        <w:t>U</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eastAsia="en-GB"/>
        </w:rPr>
        <w:t>skladu</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eastAsia="en-GB"/>
        </w:rPr>
        <w:t>sa</w:t>
      </w:r>
      <w:r w:rsidRPr="009B422C">
        <w:rPr>
          <w:rFonts w:ascii="Times New Roman" w:eastAsia="Arial Unicode MS" w:hAnsi="Times New Roman" w:cs="Times New Roman"/>
          <w:sz w:val="24"/>
          <w:szCs w:val="24"/>
          <w:u w:color="000000"/>
          <w:bdr w:val="nil"/>
          <w:lang w:val="ru-RU" w:eastAsia="en-GB"/>
        </w:rPr>
        <w:t xml:space="preserve"> č</w:t>
      </w:r>
      <w:r w:rsidRPr="009B422C">
        <w:rPr>
          <w:rFonts w:ascii="Times New Roman" w:eastAsia="Arial Unicode MS" w:hAnsi="Times New Roman" w:cs="Times New Roman"/>
          <w:sz w:val="24"/>
          <w:szCs w:val="24"/>
          <w:u w:color="000000"/>
          <w:bdr w:val="nil"/>
          <w:lang w:eastAsia="en-GB"/>
        </w:rPr>
        <w:t>lanom</w:t>
      </w:r>
      <w:r w:rsidRPr="009B422C">
        <w:rPr>
          <w:rFonts w:ascii="Times New Roman" w:eastAsia="Arial Unicode MS" w:hAnsi="Times New Roman" w:cs="Times New Roman"/>
          <w:sz w:val="24"/>
          <w:szCs w:val="24"/>
          <w:u w:color="000000"/>
          <w:bdr w:val="nil"/>
          <w:lang w:val="ru-RU" w:eastAsia="en-GB"/>
        </w:rPr>
        <w:t xml:space="preserve"> 14. </w:t>
      </w:r>
      <w:r w:rsidRPr="009B422C">
        <w:rPr>
          <w:rFonts w:ascii="Times New Roman" w:eastAsia="Arial Unicode MS" w:hAnsi="Times New Roman" w:cs="Times New Roman"/>
          <w:sz w:val="24"/>
          <w:szCs w:val="24"/>
          <w:u w:color="000000"/>
          <w:bdr w:val="nil"/>
          <w:lang w:val="en-US" w:eastAsia="en-GB"/>
        </w:rPr>
        <w:t>Statuta</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Nacionalnog</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savita</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Izvr</w:t>
      </w:r>
      <w:r w:rsidRPr="009B422C">
        <w:rPr>
          <w:rFonts w:ascii="Times New Roman" w:eastAsia="Arial Unicode MS" w:hAnsi="Times New Roman" w:cs="Times New Roman"/>
          <w:sz w:val="24"/>
          <w:szCs w:val="24"/>
          <w:u w:color="000000"/>
          <w:bdr w:val="nil"/>
          <w:lang w:val="ru-RU" w:eastAsia="en-GB"/>
        </w:rPr>
        <w:t>š</w:t>
      </w:r>
      <w:r w:rsidRPr="009B422C">
        <w:rPr>
          <w:rFonts w:ascii="Times New Roman" w:eastAsia="Arial Unicode MS" w:hAnsi="Times New Roman" w:cs="Times New Roman"/>
          <w:sz w:val="24"/>
          <w:szCs w:val="24"/>
          <w:u w:color="000000"/>
          <w:bdr w:val="nil"/>
          <w:lang w:val="en-US" w:eastAsia="en-GB"/>
        </w:rPr>
        <w:t>ni</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odbor</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odlu</w:t>
      </w:r>
      <w:r w:rsidRPr="009B422C">
        <w:rPr>
          <w:rFonts w:ascii="Times New Roman" w:eastAsia="Arial Unicode MS" w:hAnsi="Times New Roman" w:cs="Times New Roman"/>
          <w:sz w:val="24"/>
          <w:szCs w:val="24"/>
          <w:u w:color="000000"/>
          <w:bdr w:val="nil"/>
          <w:lang w:val="ru-RU" w:eastAsia="en-GB"/>
        </w:rPr>
        <w:t>č</w:t>
      </w:r>
      <w:r w:rsidRPr="009B422C">
        <w:rPr>
          <w:rFonts w:ascii="Times New Roman" w:eastAsia="Arial Unicode MS" w:hAnsi="Times New Roman" w:cs="Times New Roman"/>
          <w:sz w:val="24"/>
          <w:szCs w:val="24"/>
          <w:u w:color="000000"/>
          <w:bdr w:val="nil"/>
          <w:lang w:val="en-US" w:eastAsia="en-GB"/>
        </w:rPr>
        <w:t>ivo</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je</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u</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skladu</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s</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ovla</w:t>
      </w:r>
      <w:r w:rsidRPr="009B422C">
        <w:rPr>
          <w:rFonts w:ascii="Times New Roman" w:eastAsia="Arial Unicode MS" w:hAnsi="Times New Roman" w:cs="Times New Roman"/>
          <w:sz w:val="24"/>
          <w:szCs w:val="24"/>
          <w:u w:color="000000"/>
          <w:bdr w:val="nil"/>
          <w:lang w:val="ru-RU" w:eastAsia="en-GB"/>
        </w:rPr>
        <w:t>šć</w:t>
      </w:r>
      <w:r w:rsidRPr="009B422C">
        <w:rPr>
          <w:rFonts w:ascii="Times New Roman" w:eastAsia="Arial Unicode MS" w:hAnsi="Times New Roman" w:cs="Times New Roman"/>
          <w:sz w:val="24"/>
          <w:szCs w:val="24"/>
          <w:u w:color="000000"/>
          <w:bdr w:val="nil"/>
          <w:lang w:val="en-US" w:eastAsia="en-GB"/>
        </w:rPr>
        <w:t>enjima</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koje</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mu</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je</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Savit</w:t>
      </w:r>
      <w:r w:rsidR="00A65FF4" w:rsidRPr="009B422C">
        <w:rPr>
          <w:rFonts w:ascii="Times New Roman" w:eastAsia="Arial Unicode MS" w:hAnsi="Times New Roman" w:cs="Times New Roman"/>
          <w:sz w:val="24"/>
          <w:szCs w:val="24"/>
          <w:u w:color="000000"/>
          <w:bdr w:val="nil"/>
          <w:lang w:val="ru-RU" w:eastAsia="en-GB"/>
        </w:rPr>
        <w:t xml:space="preserve"> </w:t>
      </w:r>
      <w:r w:rsidR="00A65FF4" w:rsidRPr="009B422C">
        <w:rPr>
          <w:rFonts w:ascii="Times New Roman" w:eastAsia="Arial Unicode MS" w:hAnsi="Times New Roman" w:cs="Times New Roman"/>
          <w:sz w:val="24"/>
          <w:szCs w:val="24"/>
          <w:u w:color="000000"/>
          <w:bdr w:val="nil"/>
          <w:lang w:val="en-US" w:eastAsia="en-GB"/>
        </w:rPr>
        <w:t>dao</w:t>
      </w:r>
      <w:r w:rsidRPr="009B422C">
        <w:rPr>
          <w:rFonts w:ascii="Times New Roman" w:eastAsia="Arial Unicode MS" w:hAnsi="Times New Roman" w:cs="Times New Roman"/>
          <w:sz w:val="24"/>
          <w:szCs w:val="24"/>
          <w:u w:color="000000"/>
          <w:bdr w:val="nil"/>
          <w:lang w:val="ru-RU" w:eastAsia="en-GB"/>
        </w:rPr>
        <w:t xml:space="preserve">, </w:t>
      </w:r>
      <w:r w:rsidRPr="009B422C">
        <w:rPr>
          <w:rFonts w:ascii="Times New Roman" w:eastAsia="Arial Unicode MS" w:hAnsi="Times New Roman" w:cs="Times New Roman"/>
          <w:sz w:val="24"/>
          <w:szCs w:val="24"/>
          <w:u w:color="000000"/>
          <w:bdr w:val="nil"/>
          <w:lang w:val="en-US" w:eastAsia="en-GB"/>
        </w:rPr>
        <w:t>saglasno</w:t>
      </w:r>
      <w:r w:rsidRPr="009B422C">
        <w:rPr>
          <w:rFonts w:ascii="Times New Roman" w:eastAsia="Arial Unicode MS" w:hAnsi="Times New Roman" w:cs="Times New Roman"/>
          <w:sz w:val="24"/>
          <w:szCs w:val="24"/>
          <w:u w:color="000000"/>
          <w:bdr w:val="nil"/>
          <w:lang w:val="ru-RU" w:eastAsia="en-GB"/>
        </w:rPr>
        <w:t xml:space="preserve"> č</w:t>
      </w:r>
      <w:r w:rsidRPr="009B422C">
        <w:rPr>
          <w:rFonts w:ascii="Times New Roman" w:eastAsia="Arial Unicode MS" w:hAnsi="Times New Roman" w:cs="Times New Roman"/>
          <w:sz w:val="24"/>
          <w:szCs w:val="24"/>
          <w:u w:color="000000"/>
          <w:bdr w:val="nil"/>
          <w:lang w:val="en-US" w:eastAsia="en-GB"/>
        </w:rPr>
        <w:t>lanu</w:t>
      </w:r>
      <w:r w:rsidRPr="009B422C">
        <w:rPr>
          <w:rFonts w:ascii="Times New Roman" w:eastAsia="Arial Unicode MS" w:hAnsi="Times New Roman" w:cs="Times New Roman"/>
          <w:sz w:val="24"/>
          <w:szCs w:val="24"/>
          <w:u w:color="000000"/>
          <w:bdr w:val="nil"/>
          <w:lang w:val="ru-RU" w:eastAsia="en-GB"/>
        </w:rPr>
        <w:t xml:space="preserve"> 14. </w:t>
      </w:r>
      <w:r w:rsidRPr="009B422C">
        <w:rPr>
          <w:rFonts w:ascii="Times New Roman" w:eastAsia="Arial Unicode MS" w:hAnsi="Times New Roman" w:cs="Times New Roman"/>
          <w:sz w:val="24"/>
          <w:szCs w:val="24"/>
          <w:u w:color="000000"/>
          <w:bdr w:val="nil"/>
          <w:lang w:val="en-US" w:eastAsia="en-GB"/>
        </w:rPr>
        <w:t>stav</w:t>
      </w:r>
      <w:r w:rsidRPr="009B422C">
        <w:rPr>
          <w:rFonts w:ascii="Times New Roman" w:eastAsia="Arial Unicode MS" w:hAnsi="Times New Roman" w:cs="Times New Roman"/>
          <w:sz w:val="24"/>
          <w:szCs w:val="24"/>
          <w:u w:color="000000"/>
          <w:bdr w:val="nil"/>
          <w:lang w:val="ru-RU" w:eastAsia="en-GB"/>
        </w:rPr>
        <w:t xml:space="preserve"> 19. </w:t>
      </w:r>
    </w:p>
    <w:p w:rsidR="009D0241" w:rsidRPr="009B422C" w:rsidRDefault="009D0241" w:rsidP="009D024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p>
    <w:p w:rsidR="009D0241" w:rsidRPr="009B422C" w:rsidRDefault="009D0241" w:rsidP="009D024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9B422C">
        <w:rPr>
          <w:rFonts w:ascii="Times New Roman" w:eastAsia="Arial Unicode MS" w:hAnsi="Times New Roman" w:cs="Times New Roman"/>
          <w:sz w:val="24"/>
          <w:szCs w:val="24"/>
          <w:u w:color="000000"/>
          <w:bdr w:val="nil"/>
          <w:lang w:val="en-US" w:eastAsia="en-GB"/>
        </w:rPr>
        <w:t>Nakon razmatranja zahtiva i diskusije, Izvršni odbor dono je Odluke:</w:t>
      </w:r>
    </w:p>
    <w:p w:rsidR="0096551F" w:rsidRPr="009B422C" w:rsidRDefault="0096551F" w:rsidP="0096551F">
      <w:pPr>
        <w:jc w:val="center"/>
        <w:rPr>
          <w:rFonts w:ascii="Times New Roman" w:hAnsi="Times New Roman" w:cs="Times New Roman"/>
          <w:b/>
          <w:sz w:val="24"/>
          <w:szCs w:val="24"/>
        </w:rPr>
      </w:pPr>
      <w:r w:rsidRPr="009B422C">
        <w:rPr>
          <w:rFonts w:ascii="Times New Roman" w:hAnsi="Times New Roman" w:cs="Times New Roman"/>
          <w:b/>
          <w:sz w:val="24"/>
          <w:szCs w:val="24"/>
        </w:rPr>
        <w:t>Odluka br. 21/2025</w:t>
      </w:r>
    </w:p>
    <w:p w:rsidR="008340AD" w:rsidRPr="009B422C" w:rsidRDefault="008340AD" w:rsidP="008340AD">
      <w:pPr>
        <w:pStyle w:val="ListParagraph"/>
        <w:spacing w:before="100" w:beforeAutospacing="1" w:after="100" w:afterAutospacing="1" w:line="240" w:lineRule="auto"/>
        <w:jc w:val="center"/>
        <w:rPr>
          <w:rFonts w:ascii="Times New Roman" w:hAnsi="Times New Roman" w:cs="Times New Roman"/>
          <w:sz w:val="24"/>
          <w:szCs w:val="24"/>
        </w:rPr>
      </w:pPr>
      <w:r w:rsidRPr="009B422C">
        <w:rPr>
          <w:rFonts w:ascii="Times New Roman" w:eastAsia="Times New Roman" w:hAnsi="Times New Roman" w:cs="Times New Roman"/>
          <w:sz w:val="24"/>
          <w:szCs w:val="24"/>
        </w:rPr>
        <w:t>Daje se pozitivno mišljenje na projekat iz oblasti informisanja Varoši Subatice -„Bunjevački jezik kroz tradiciju i običaje“ naziv medija- Rič bunjevačke matice, dvomisečnik za kulturu i stvaralaštvo.</w:t>
      </w:r>
    </w:p>
    <w:p w:rsidR="008340AD" w:rsidRPr="009B422C" w:rsidRDefault="008340AD" w:rsidP="008340AD">
      <w:pPr>
        <w:jc w:val="center"/>
        <w:rPr>
          <w:rFonts w:ascii="Times New Roman" w:hAnsi="Times New Roman" w:cs="Times New Roman"/>
          <w:b/>
          <w:sz w:val="24"/>
          <w:szCs w:val="24"/>
        </w:rPr>
      </w:pPr>
      <w:r w:rsidRPr="009B422C">
        <w:rPr>
          <w:rFonts w:ascii="Times New Roman" w:hAnsi="Times New Roman" w:cs="Times New Roman"/>
          <w:b/>
          <w:sz w:val="24"/>
          <w:szCs w:val="24"/>
        </w:rPr>
        <w:lastRenderedPageBreak/>
        <w:t xml:space="preserve"> Odluka br. 22/2025</w:t>
      </w:r>
    </w:p>
    <w:p w:rsidR="008340AD" w:rsidRPr="009B422C" w:rsidRDefault="008340AD" w:rsidP="008340AD">
      <w:pPr>
        <w:pStyle w:val="ListParagraph"/>
        <w:spacing w:before="100" w:beforeAutospacing="1" w:after="100" w:afterAutospacing="1" w:line="240" w:lineRule="auto"/>
        <w:jc w:val="center"/>
        <w:rPr>
          <w:rFonts w:ascii="Times New Roman" w:hAnsi="Times New Roman" w:cs="Times New Roman"/>
          <w:sz w:val="24"/>
          <w:szCs w:val="24"/>
        </w:rPr>
      </w:pPr>
      <w:r w:rsidRPr="009B422C">
        <w:rPr>
          <w:rFonts w:ascii="Times New Roman" w:eastAsia="Times New Roman" w:hAnsi="Times New Roman" w:cs="Times New Roman"/>
          <w:sz w:val="24"/>
          <w:szCs w:val="24"/>
        </w:rPr>
        <w:t>Daje se negativno mišljenje na projekat iz oblasti informisanja Varoši Subatice -„Slobodno vreme- sport mladih“ – naziv medija „Omladinski klub.</w:t>
      </w:r>
    </w:p>
    <w:p w:rsidR="008340AD" w:rsidRPr="009B422C" w:rsidRDefault="008340AD" w:rsidP="008340AD">
      <w:pPr>
        <w:jc w:val="center"/>
        <w:rPr>
          <w:rFonts w:ascii="Times New Roman" w:hAnsi="Times New Roman" w:cs="Times New Roman"/>
          <w:b/>
          <w:sz w:val="24"/>
          <w:szCs w:val="24"/>
        </w:rPr>
      </w:pPr>
      <w:r w:rsidRPr="009B422C">
        <w:rPr>
          <w:rFonts w:ascii="Times New Roman" w:hAnsi="Times New Roman" w:cs="Times New Roman"/>
          <w:b/>
          <w:sz w:val="24"/>
          <w:szCs w:val="24"/>
        </w:rPr>
        <w:t>Odluka br. 23/2025</w:t>
      </w:r>
    </w:p>
    <w:p w:rsidR="008340AD" w:rsidRPr="009B422C" w:rsidRDefault="008340AD" w:rsidP="008340AD">
      <w:pPr>
        <w:pStyle w:val="ListParagraph"/>
        <w:spacing w:before="100" w:beforeAutospacing="1" w:after="100" w:afterAutospacing="1" w:line="240" w:lineRule="auto"/>
        <w:jc w:val="center"/>
        <w:rPr>
          <w:rFonts w:ascii="Times New Roman" w:hAnsi="Times New Roman" w:cs="Times New Roman"/>
          <w:sz w:val="24"/>
          <w:szCs w:val="24"/>
        </w:rPr>
      </w:pPr>
      <w:r w:rsidRPr="009B422C">
        <w:rPr>
          <w:rFonts w:ascii="Times New Roman" w:eastAsia="Times New Roman" w:hAnsi="Times New Roman" w:cs="Times New Roman"/>
          <w:sz w:val="24"/>
          <w:szCs w:val="24"/>
        </w:rPr>
        <w:t>Daje se negativno mišljenje na projekat iz oblasti informisanja Varoši Subatice -„Značajni Bunjevci- očima mladih“ naziv medija medija- „Bocko“-naše novine.</w:t>
      </w:r>
    </w:p>
    <w:p w:rsidR="008340AD" w:rsidRPr="009B422C" w:rsidRDefault="008340AD" w:rsidP="008340AD">
      <w:pPr>
        <w:jc w:val="center"/>
        <w:rPr>
          <w:rFonts w:ascii="Times New Roman" w:hAnsi="Times New Roman" w:cs="Times New Roman"/>
          <w:b/>
          <w:sz w:val="24"/>
          <w:szCs w:val="24"/>
        </w:rPr>
      </w:pPr>
      <w:r w:rsidRPr="009B422C">
        <w:rPr>
          <w:rFonts w:ascii="Times New Roman" w:hAnsi="Times New Roman" w:cs="Times New Roman"/>
          <w:b/>
          <w:sz w:val="24"/>
          <w:szCs w:val="24"/>
        </w:rPr>
        <w:t>Odluka br. 24/2025</w:t>
      </w:r>
    </w:p>
    <w:p w:rsidR="008340AD" w:rsidRPr="009B422C" w:rsidRDefault="008340AD" w:rsidP="008340AD">
      <w:pPr>
        <w:pStyle w:val="ListParagraph"/>
        <w:spacing w:before="100" w:beforeAutospacing="1" w:after="100" w:afterAutospacing="1" w:line="240" w:lineRule="auto"/>
        <w:jc w:val="center"/>
        <w:rPr>
          <w:rFonts w:ascii="Times New Roman" w:hAnsi="Times New Roman" w:cs="Times New Roman"/>
          <w:sz w:val="24"/>
          <w:szCs w:val="24"/>
        </w:rPr>
      </w:pPr>
      <w:r w:rsidRPr="009B422C">
        <w:rPr>
          <w:rFonts w:ascii="Times New Roman" w:eastAsia="Times New Roman" w:hAnsi="Times New Roman" w:cs="Times New Roman"/>
          <w:sz w:val="24"/>
          <w:szCs w:val="24"/>
        </w:rPr>
        <w:t>Daje se pozitivno mišljenje na projekat iz oblasti informisanja Ministarstva informisanja i telekomunikacija -„Bunjevačka kultura i tradicija“ naziv medija medija- „Rič bunjevačke matice, dvomisečnik za kulturu i stvaralaštvo.</w:t>
      </w:r>
    </w:p>
    <w:p w:rsidR="008340AD" w:rsidRPr="009B422C" w:rsidRDefault="008340AD" w:rsidP="008340AD">
      <w:pPr>
        <w:jc w:val="center"/>
        <w:rPr>
          <w:rFonts w:ascii="Times New Roman" w:hAnsi="Times New Roman" w:cs="Times New Roman"/>
          <w:b/>
          <w:sz w:val="24"/>
          <w:szCs w:val="24"/>
        </w:rPr>
      </w:pPr>
      <w:r w:rsidRPr="009B422C">
        <w:rPr>
          <w:rFonts w:ascii="Times New Roman" w:hAnsi="Times New Roman" w:cs="Times New Roman"/>
          <w:b/>
          <w:sz w:val="24"/>
          <w:szCs w:val="24"/>
        </w:rPr>
        <w:t>Odluka br. 25/2025</w:t>
      </w:r>
    </w:p>
    <w:p w:rsidR="008340AD" w:rsidRPr="009B422C" w:rsidRDefault="008340AD" w:rsidP="008340AD">
      <w:pPr>
        <w:pStyle w:val="ListParagraph"/>
        <w:spacing w:before="100" w:beforeAutospacing="1" w:after="100" w:afterAutospacing="1" w:line="240" w:lineRule="auto"/>
        <w:jc w:val="center"/>
        <w:rPr>
          <w:rFonts w:ascii="Times New Roman" w:hAnsi="Times New Roman" w:cs="Times New Roman"/>
          <w:sz w:val="24"/>
          <w:szCs w:val="24"/>
        </w:rPr>
      </w:pPr>
      <w:r w:rsidRPr="009B422C">
        <w:rPr>
          <w:rFonts w:ascii="Times New Roman" w:eastAsia="Times New Roman" w:hAnsi="Times New Roman" w:cs="Times New Roman"/>
          <w:sz w:val="24"/>
          <w:szCs w:val="24"/>
        </w:rPr>
        <w:t>Daje se negativno mišljenje na projekat iz oblasti informisanja Ministarstva informisanja i telekomunikacija -„Čuvamo svoje- kultura i tradicija Bunjevaca“ naziv medija medija- „Bocko“ naše novine</w:t>
      </w:r>
      <w:r w:rsidR="002C1A16" w:rsidRPr="009B422C">
        <w:rPr>
          <w:rFonts w:ascii="Times New Roman" w:eastAsia="Times New Roman" w:hAnsi="Times New Roman" w:cs="Times New Roman"/>
          <w:sz w:val="24"/>
          <w:szCs w:val="24"/>
        </w:rPr>
        <w:t>.</w:t>
      </w:r>
    </w:p>
    <w:p w:rsidR="0096551F" w:rsidRPr="009B422C" w:rsidRDefault="0096551F" w:rsidP="0096551F">
      <w:pPr>
        <w:jc w:val="center"/>
        <w:rPr>
          <w:rFonts w:ascii="Times New Roman" w:hAnsi="Times New Roman" w:cs="Times New Roman"/>
          <w:b/>
          <w:sz w:val="24"/>
          <w:szCs w:val="24"/>
        </w:rPr>
      </w:pPr>
    </w:p>
    <w:p w:rsidR="0096551F" w:rsidRPr="009B422C" w:rsidRDefault="00167643" w:rsidP="00381B61">
      <w:pPr>
        <w:jc w:val="center"/>
        <w:rPr>
          <w:rFonts w:ascii="Times New Roman" w:hAnsi="Times New Roman" w:cs="Times New Roman"/>
          <w:b/>
          <w:sz w:val="24"/>
          <w:szCs w:val="24"/>
        </w:rPr>
      </w:pPr>
      <w:r w:rsidRPr="009B422C">
        <w:rPr>
          <w:rFonts w:ascii="Times New Roman" w:hAnsi="Times New Roman" w:cs="Times New Roman"/>
          <w:b/>
          <w:sz w:val="24"/>
          <w:szCs w:val="24"/>
        </w:rPr>
        <w:t>Odluka br. 26/2025</w:t>
      </w:r>
    </w:p>
    <w:p w:rsidR="00167643" w:rsidRPr="009B422C" w:rsidRDefault="00167643" w:rsidP="00167643">
      <w:pPr>
        <w:jc w:val="center"/>
        <w:rPr>
          <w:rFonts w:ascii="Times New Roman" w:hAnsi="Times New Roman" w:cs="Times New Roman"/>
          <w:sz w:val="24"/>
          <w:szCs w:val="24"/>
        </w:rPr>
      </w:pPr>
      <w:r w:rsidRPr="009B422C">
        <w:rPr>
          <w:rFonts w:ascii="Times New Roman" w:hAnsi="Times New Roman" w:cs="Times New Roman"/>
          <w:sz w:val="24"/>
          <w:szCs w:val="24"/>
        </w:rPr>
        <w:t>Pridlaže se</w:t>
      </w:r>
      <w:r w:rsidR="00287075" w:rsidRPr="009B422C">
        <w:rPr>
          <w:rFonts w:ascii="Times New Roman" w:hAnsi="Times New Roman" w:cs="Times New Roman"/>
          <w:sz w:val="24"/>
          <w:szCs w:val="24"/>
        </w:rPr>
        <w:t xml:space="preserve"> Čila Dobai </w:t>
      </w:r>
      <w:r w:rsidRPr="009B422C">
        <w:rPr>
          <w:rFonts w:ascii="Times New Roman" w:hAnsi="Times New Roman" w:cs="Times New Roman"/>
          <w:sz w:val="24"/>
          <w:szCs w:val="24"/>
        </w:rPr>
        <w:t xml:space="preserve">za zajednički pridlog </w:t>
      </w:r>
      <w:r w:rsidR="00402046" w:rsidRPr="009B422C">
        <w:rPr>
          <w:rFonts w:ascii="Times New Roman" w:hAnsi="Times New Roman" w:cs="Times New Roman"/>
          <w:sz w:val="24"/>
          <w:szCs w:val="24"/>
        </w:rPr>
        <w:t xml:space="preserve">za člana </w:t>
      </w:r>
      <w:r w:rsidRPr="009B422C">
        <w:rPr>
          <w:rFonts w:ascii="Times New Roman" w:hAnsi="Times New Roman" w:cs="Times New Roman"/>
          <w:sz w:val="24"/>
          <w:szCs w:val="24"/>
        </w:rPr>
        <w:t>N</w:t>
      </w:r>
      <w:r w:rsidR="002C1A16" w:rsidRPr="009B422C">
        <w:rPr>
          <w:rFonts w:ascii="Times New Roman" w:hAnsi="Times New Roman" w:cs="Times New Roman"/>
          <w:sz w:val="24"/>
          <w:szCs w:val="24"/>
        </w:rPr>
        <w:t xml:space="preserve">adzornog odbora </w:t>
      </w:r>
      <w:r w:rsidRPr="009B422C">
        <w:rPr>
          <w:rFonts w:ascii="Times New Roman" w:hAnsi="Times New Roman" w:cs="Times New Roman"/>
          <w:sz w:val="24"/>
          <w:szCs w:val="24"/>
        </w:rPr>
        <w:t xml:space="preserve">Varoške biblioteke </w:t>
      </w:r>
      <w:r w:rsidR="002C1A16" w:rsidRPr="009B422C">
        <w:rPr>
          <w:rFonts w:ascii="Times New Roman" w:hAnsi="Times New Roman" w:cs="Times New Roman"/>
          <w:sz w:val="24"/>
          <w:szCs w:val="24"/>
        </w:rPr>
        <w:t>Subatica.</w:t>
      </w:r>
    </w:p>
    <w:p w:rsidR="00167643" w:rsidRPr="009B422C" w:rsidRDefault="00167643" w:rsidP="00167643">
      <w:pPr>
        <w:jc w:val="center"/>
        <w:rPr>
          <w:rFonts w:ascii="Times New Roman" w:hAnsi="Times New Roman" w:cs="Times New Roman"/>
          <w:sz w:val="24"/>
          <w:szCs w:val="24"/>
        </w:rPr>
      </w:pPr>
    </w:p>
    <w:p w:rsidR="003363AE" w:rsidRPr="009B422C" w:rsidRDefault="003363AE" w:rsidP="00167643">
      <w:pPr>
        <w:jc w:val="center"/>
        <w:rPr>
          <w:rFonts w:ascii="Times New Roman" w:hAnsi="Times New Roman" w:cs="Times New Roman"/>
          <w:sz w:val="24"/>
          <w:szCs w:val="24"/>
        </w:rPr>
      </w:pPr>
    </w:p>
    <w:p w:rsidR="003363AE" w:rsidRPr="009B422C" w:rsidRDefault="003363AE" w:rsidP="00167643">
      <w:pPr>
        <w:jc w:val="center"/>
        <w:rPr>
          <w:rFonts w:ascii="Times New Roman" w:hAnsi="Times New Roman" w:cs="Times New Roman"/>
          <w:sz w:val="24"/>
          <w:szCs w:val="24"/>
        </w:rPr>
      </w:pPr>
    </w:p>
    <w:p w:rsidR="003363AE" w:rsidRPr="009B422C" w:rsidRDefault="003363AE" w:rsidP="00167643">
      <w:pPr>
        <w:jc w:val="center"/>
        <w:rPr>
          <w:rFonts w:ascii="Times New Roman" w:hAnsi="Times New Roman" w:cs="Times New Roman"/>
          <w:sz w:val="24"/>
          <w:szCs w:val="24"/>
        </w:rPr>
      </w:pPr>
    </w:p>
    <w:p w:rsidR="003363AE" w:rsidRPr="009B422C" w:rsidRDefault="003363AE" w:rsidP="00167643">
      <w:pPr>
        <w:jc w:val="center"/>
        <w:rPr>
          <w:rFonts w:ascii="Times New Roman" w:hAnsi="Times New Roman" w:cs="Times New Roman"/>
          <w:sz w:val="24"/>
          <w:szCs w:val="24"/>
        </w:rPr>
      </w:pPr>
    </w:p>
    <w:p w:rsidR="003363AE" w:rsidRPr="009B422C" w:rsidRDefault="003363AE" w:rsidP="00167643">
      <w:pPr>
        <w:jc w:val="center"/>
        <w:rPr>
          <w:rFonts w:ascii="Times New Roman" w:hAnsi="Times New Roman" w:cs="Times New Roman"/>
          <w:sz w:val="24"/>
          <w:szCs w:val="24"/>
        </w:rPr>
      </w:pPr>
    </w:p>
    <w:p w:rsidR="00167643" w:rsidRPr="009B422C" w:rsidRDefault="00167643" w:rsidP="00167643">
      <w:pPr>
        <w:jc w:val="center"/>
        <w:rPr>
          <w:rFonts w:ascii="Times New Roman" w:hAnsi="Times New Roman" w:cs="Times New Roman"/>
          <w:sz w:val="24"/>
          <w:szCs w:val="24"/>
        </w:rPr>
      </w:pPr>
    </w:p>
    <w:p w:rsidR="00167643" w:rsidRPr="009B422C" w:rsidRDefault="00167643" w:rsidP="00167643">
      <w:pPr>
        <w:jc w:val="center"/>
        <w:rPr>
          <w:rFonts w:ascii="Times New Roman" w:hAnsi="Times New Roman" w:cs="Times New Roman"/>
          <w:b/>
          <w:sz w:val="24"/>
          <w:szCs w:val="24"/>
        </w:rPr>
      </w:pPr>
      <w:r w:rsidRPr="009B422C">
        <w:rPr>
          <w:rFonts w:ascii="Times New Roman" w:hAnsi="Times New Roman" w:cs="Times New Roman"/>
          <w:b/>
          <w:sz w:val="24"/>
          <w:szCs w:val="24"/>
        </w:rPr>
        <w:t>Odluka br. 27/2025</w:t>
      </w:r>
    </w:p>
    <w:p w:rsidR="00167643" w:rsidRPr="009B422C" w:rsidRDefault="00167643" w:rsidP="00167643">
      <w:pPr>
        <w:jc w:val="center"/>
        <w:rPr>
          <w:rFonts w:ascii="Times New Roman" w:hAnsi="Times New Roman" w:cs="Times New Roman"/>
          <w:sz w:val="24"/>
          <w:szCs w:val="24"/>
        </w:rPr>
      </w:pPr>
    </w:p>
    <w:p w:rsidR="00167643" w:rsidRPr="009B422C" w:rsidRDefault="00287075" w:rsidP="00167643">
      <w:pPr>
        <w:jc w:val="center"/>
        <w:rPr>
          <w:rFonts w:ascii="Times New Roman" w:hAnsi="Times New Roman" w:cs="Times New Roman"/>
          <w:b/>
          <w:sz w:val="24"/>
          <w:szCs w:val="24"/>
        </w:rPr>
      </w:pPr>
      <w:r w:rsidRPr="009B422C">
        <w:rPr>
          <w:rFonts w:ascii="Times New Roman" w:hAnsi="Times New Roman" w:cs="Times New Roman"/>
          <w:b/>
          <w:sz w:val="24"/>
          <w:szCs w:val="24"/>
        </w:rPr>
        <w:t>Pridlažu se iznosi za projekte</w:t>
      </w:r>
      <w:r w:rsidR="00167643" w:rsidRPr="009B422C">
        <w:rPr>
          <w:rFonts w:ascii="Times New Roman" w:hAnsi="Times New Roman" w:cs="Times New Roman"/>
          <w:b/>
          <w:sz w:val="24"/>
          <w:szCs w:val="24"/>
        </w:rPr>
        <w:t xml:space="preserve"> P</w:t>
      </w:r>
      <w:r w:rsidR="003363AE" w:rsidRPr="009B422C">
        <w:rPr>
          <w:rFonts w:ascii="Times New Roman" w:hAnsi="Times New Roman" w:cs="Times New Roman"/>
          <w:b/>
          <w:sz w:val="24"/>
          <w:szCs w:val="24"/>
        </w:rPr>
        <w:t>okrajinskog sekret</w:t>
      </w:r>
      <w:r w:rsidRPr="009B422C">
        <w:rPr>
          <w:rFonts w:ascii="Times New Roman" w:hAnsi="Times New Roman" w:cs="Times New Roman"/>
          <w:b/>
          <w:sz w:val="24"/>
          <w:szCs w:val="24"/>
        </w:rPr>
        <w:t>arijata za</w:t>
      </w:r>
      <w:r w:rsidR="00167643" w:rsidRPr="009B422C">
        <w:rPr>
          <w:rFonts w:ascii="Times New Roman" w:hAnsi="Times New Roman" w:cs="Times New Roman"/>
          <w:b/>
          <w:sz w:val="24"/>
          <w:szCs w:val="24"/>
        </w:rPr>
        <w:t xml:space="preserve"> obrazovanje</w:t>
      </w:r>
      <w:r w:rsidRPr="009B422C">
        <w:rPr>
          <w:rFonts w:ascii="Times New Roman" w:hAnsi="Times New Roman" w:cs="Times New Roman"/>
          <w:b/>
          <w:sz w:val="24"/>
          <w:szCs w:val="24"/>
        </w:rPr>
        <w:t>, propise, upravu i nacionalne manjine- nacionalne zaj</w:t>
      </w:r>
      <w:r w:rsidR="00402046" w:rsidRPr="009B422C">
        <w:rPr>
          <w:rFonts w:ascii="Times New Roman" w:hAnsi="Times New Roman" w:cs="Times New Roman"/>
          <w:b/>
          <w:sz w:val="24"/>
          <w:szCs w:val="24"/>
        </w:rPr>
        <w:t>e</w:t>
      </w:r>
      <w:r w:rsidRPr="009B422C">
        <w:rPr>
          <w:rFonts w:ascii="Times New Roman" w:hAnsi="Times New Roman" w:cs="Times New Roman"/>
          <w:b/>
          <w:sz w:val="24"/>
          <w:szCs w:val="24"/>
        </w:rPr>
        <w:t>dnice</w:t>
      </w:r>
    </w:p>
    <w:tbl>
      <w:tblPr>
        <w:tblW w:w="10835" w:type="dxa"/>
        <w:tblInd w:w="-38" w:type="dxa"/>
        <w:tblLayout w:type="fixed"/>
        <w:tblLook w:val="0000" w:firstRow="0" w:lastRow="0" w:firstColumn="0" w:lastColumn="0" w:noHBand="0" w:noVBand="0"/>
      </w:tblPr>
      <w:tblGrid>
        <w:gridCol w:w="886"/>
        <w:gridCol w:w="4060"/>
        <w:gridCol w:w="2707"/>
        <w:gridCol w:w="1449"/>
        <w:gridCol w:w="1497"/>
        <w:gridCol w:w="63"/>
        <w:gridCol w:w="173"/>
      </w:tblGrid>
      <w:tr w:rsidR="00287075" w:rsidRPr="009B422C" w:rsidTr="00287075">
        <w:trPr>
          <w:gridAfter w:val="1"/>
          <w:wAfter w:w="173" w:type="dxa"/>
          <w:trHeight w:val="482"/>
        </w:trPr>
        <w:tc>
          <w:tcPr>
            <w:tcW w:w="886" w:type="dxa"/>
            <w:tcBorders>
              <w:top w:val="single" w:sz="6" w:space="0" w:color="000000"/>
              <w:left w:val="single" w:sz="6" w:space="0" w:color="000000"/>
              <w:bottom w:val="single" w:sz="6" w:space="0" w:color="000000"/>
              <w:right w:val="single" w:sz="6" w:space="0" w:color="000000"/>
            </w:tcBorders>
          </w:tcPr>
          <w:p w:rsidR="00287075" w:rsidRPr="009B422C" w:rsidRDefault="00287075" w:rsidP="00287075">
            <w:pPr>
              <w:rPr>
                <w:rFonts w:ascii="Times New Roman" w:hAnsi="Times New Roman" w:cs="Times New Roman"/>
                <w:b/>
                <w:bCs/>
                <w:sz w:val="24"/>
                <w:szCs w:val="24"/>
              </w:rPr>
            </w:pPr>
            <w:r w:rsidRPr="009B422C">
              <w:rPr>
                <w:rFonts w:ascii="Times New Roman" w:hAnsi="Times New Roman" w:cs="Times New Roman"/>
                <w:b/>
                <w:bCs/>
                <w:sz w:val="24"/>
                <w:szCs w:val="24"/>
              </w:rPr>
              <w:t>R. Br.</w:t>
            </w:r>
          </w:p>
        </w:tc>
        <w:tc>
          <w:tcPr>
            <w:tcW w:w="4060" w:type="dxa"/>
            <w:tcBorders>
              <w:top w:val="single" w:sz="6" w:space="0" w:color="000000"/>
              <w:left w:val="single" w:sz="6" w:space="0" w:color="000000"/>
              <w:bottom w:val="single" w:sz="6" w:space="0" w:color="000000"/>
              <w:right w:val="single" w:sz="6" w:space="0" w:color="000000"/>
            </w:tcBorders>
          </w:tcPr>
          <w:p w:rsidR="00287075" w:rsidRPr="009B422C" w:rsidRDefault="00287075" w:rsidP="00287075">
            <w:pPr>
              <w:rPr>
                <w:rFonts w:ascii="Times New Roman" w:hAnsi="Times New Roman" w:cs="Times New Roman"/>
                <w:b/>
                <w:bCs/>
                <w:sz w:val="24"/>
                <w:szCs w:val="24"/>
              </w:rPr>
            </w:pPr>
            <w:r w:rsidRPr="009B422C">
              <w:rPr>
                <w:rFonts w:ascii="Times New Roman" w:hAnsi="Times New Roman" w:cs="Times New Roman"/>
                <w:b/>
                <w:bCs/>
                <w:sz w:val="24"/>
                <w:szCs w:val="24"/>
              </w:rPr>
              <w:t>Naziv podnosioca prijave</w:t>
            </w:r>
          </w:p>
        </w:tc>
        <w:tc>
          <w:tcPr>
            <w:tcW w:w="2707" w:type="dxa"/>
            <w:tcBorders>
              <w:top w:val="single" w:sz="6" w:space="0" w:color="000000"/>
              <w:left w:val="single" w:sz="6" w:space="0" w:color="000000"/>
              <w:bottom w:val="single" w:sz="6" w:space="0" w:color="000000"/>
              <w:right w:val="single" w:sz="6" w:space="0" w:color="000000"/>
            </w:tcBorders>
          </w:tcPr>
          <w:p w:rsidR="00287075" w:rsidRPr="009B422C" w:rsidRDefault="00287075" w:rsidP="00287075">
            <w:pPr>
              <w:rPr>
                <w:rFonts w:ascii="Times New Roman" w:hAnsi="Times New Roman" w:cs="Times New Roman"/>
                <w:b/>
                <w:bCs/>
                <w:sz w:val="24"/>
                <w:szCs w:val="24"/>
              </w:rPr>
            </w:pPr>
            <w:r w:rsidRPr="009B422C">
              <w:rPr>
                <w:rFonts w:ascii="Times New Roman" w:hAnsi="Times New Roman" w:cs="Times New Roman"/>
                <w:b/>
                <w:bCs/>
                <w:sz w:val="24"/>
                <w:szCs w:val="24"/>
              </w:rPr>
              <w:t>Naziv projekta</w:t>
            </w:r>
          </w:p>
        </w:tc>
        <w:tc>
          <w:tcPr>
            <w:tcW w:w="1449" w:type="dxa"/>
            <w:tcBorders>
              <w:top w:val="single" w:sz="6" w:space="0" w:color="000000"/>
              <w:left w:val="single" w:sz="6" w:space="0" w:color="000000"/>
              <w:bottom w:val="single" w:sz="6" w:space="0" w:color="000000"/>
              <w:right w:val="single" w:sz="6" w:space="0" w:color="000000"/>
            </w:tcBorders>
          </w:tcPr>
          <w:p w:rsidR="00287075" w:rsidRPr="009B422C" w:rsidRDefault="00287075" w:rsidP="00287075">
            <w:pPr>
              <w:rPr>
                <w:rFonts w:ascii="Times New Roman" w:hAnsi="Times New Roman" w:cs="Times New Roman"/>
                <w:b/>
                <w:bCs/>
                <w:sz w:val="24"/>
                <w:szCs w:val="24"/>
              </w:rPr>
            </w:pPr>
            <w:r w:rsidRPr="009B422C">
              <w:rPr>
                <w:rFonts w:ascii="Times New Roman" w:hAnsi="Times New Roman" w:cs="Times New Roman"/>
                <w:b/>
                <w:bCs/>
                <w:sz w:val="24"/>
                <w:szCs w:val="24"/>
              </w:rPr>
              <w:t>Traženi iznos</w:t>
            </w:r>
          </w:p>
        </w:tc>
        <w:tc>
          <w:tcPr>
            <w:tcW w:w="1560" w:type="dxa"/>
            <w:gridSpan w:val="2"/>
            <w:tcBorders>
              <w:top w:val="single" w:sz="6" w:space="0" w:color="000000"/>
              <w:left w:val="single" w:sz="6" w:space="0" w:color="000000"/>
              <w:bottom w:val="single" w:sz="6" w:space="0" w:color="000000"/>
              <w:right w:val="nil"/>
            </w:tcBorders>
          </w:tcPr>
          <w:p w:rsidR="00287075" w:rsidRPr="009B422C" w:rsidRDefault="00287075" w:rsidP="00287075">
            <w:pPr>
              <w:rPr>
                <w:rFonts w:ascii="Times New Roman" w:hAnsi="Times New Roman" w:cs="Times New Roman"/>
                <w:b/>
                <w:bCs/>
                <w:sz w:val="24"/>
                <w:szCs w:val="24"/>
              </w:rPr>
            </w:pPr>
            <w:r w:rsidRPr="009B422C">
              <w:rPr>
                <w:rFonts w:ascii="Times New Roman" w:hAnsi="Times New Roman" w:cs="Times New Roman"/>
                <w:b/>
                <w:bCs/>
                <w:sz w:val="24"/>
                <w:szCs w:val="24"/>
              </w:rPr>
              <w:t>Pridložen iznos</w:t>
            </w:r>
          </w:p>
        </w:tc>
      </w:tr>
      <w:tr w:rsidR="00287075" w:rsidRPr="009B422C" w:rsidTr="00287075">
        <w:trPr>
          <w:trHeight w:val="482"/>
        </w:trPr>
        <w:tc>
          <w:tcPr>
            <w:tcW w:w="886" w:type="dxa"/>
            <w:tcBorders>
              <w:top w:val="single" w:sz="6" w:space="0" w:color="000000"/>
              <w:left w:val="single" w:sz="6" w:space="0" w:color="000000"/>
              <w:bottom w:val="single" w:sz="6" w:space="0" w:color="000000"/>
              <w:right w:val="single" w:sz="6" w:space="0" w:color="000000"/>
            </w:tcBorders>
          </w:tcPr>
          <w:p w:rsidR="00287075" w:rsidRPr="009B422C" w:rsidRDefault="00287075" w:rsidP="00287075">
            <w:pPr>
              <w:rPr>
                <w:rFonts w:ascii="Times New Roman" w:hAnsi="Times New Roman" w:cs="Times New Roman"/>
                <w:sz w:val="24"/>
                <w:szCs w:val="24"/>
              </w:rPr>
            </w:pPr>
            <w:r w:rsidRPr="009B422C">
              <w:rPr>
                <w:rFonts w:ascii="Times New Roman" w:hAnsi="Times New Roman" w:cs="Times New Roman"/>
                <w:sz w:val="24"/>
                <w:szCs w:val="24"/>
              </w:rPr>
              <w:t>1</w:t>
            </w:r>
          </w:p>
        </w:tc>
        <w:tc>
          <w:tcPr>
            <w:tcW w:w="4060" w:type="dxa"/>
            <w:tcBorders>
              <w:top w:val="single" w:sz="12" w:space="0" w:color="000000"/>
              <w:left w:val="single" w:sz="12" w:space="0" w:color="000000"/>
              <w:bottom w:val="single" w:sz="12" w:space="0" w:color="000000"/>
              <w:right w:val="single" w:sz="12" w:space="0" w:color="000000"/>
            </w:tcBorders>
          </w:tcPr>
          <w:p w:rsidR="00287075" w:rsidRPr="009B422C" w:rsidRDefault="00287075" w:rsidP="00287075">
            <w:pPr>
              <w:rPr>
                <w:rFonts w:ascii="Times New Roman" w:hAnsi="Times New Roman" w:cs="Times New Roman"/>
                <w:sz w:val="24"/>
                <w:szCs w:val="24"/>
              </w:rPr>
            </w:pPr>
            <w:r w:rsidRPr="009B422C">
              <w:rPr>
                <w:rFonts w:ascii="Times New Roman" w:hAnsi="Times New Roman" w:cs="Times New Roman"/>
                <w:sz w:val="24"/>
                <w:szCs w:val="24"/>
              </w:rPr>
              <w:t>Bunjevački kulturni centar „Bajmak“</w:t>
            </w:r>
          </w:p>
        </w:tc>
        <w:tc>
          <w:tcPr>
            <w:tcW w:w="2707" w:type="dxa"/>
            <w:tcBorders>
              <w:top w:val="single" w:sz="12" w:space="0" w:color="000000"/>
              <w:left w:val="nil"/>
              <w:bottom w:val="single" w:sz="12" w:space="0" w:color="000000"/>
              <w:right w:val="single" w:sz="12" w:space="0" w:color="000000"/>
            </w:tcBorders>
          </w:tcPr>
          <w:p w:rsidR="00287075" w:rsidRPr="009B422C" w:rsidRDefault="00287075" w:rsidP="00287075">
            <w:pPr>
              <w:rPr>
                <w:rFonts w:ascii="Times New Roman" w:hAnsi="Times New Roman" w:cs="Times New Roman"/>
                <w:sz w:val="24"/>
                <w:szCs w:val="24"/>
              </w:rPr>
            </w:pPr>
            <w:r w:rsidRPr="009B422C">
              <w:rPr>
                <w:rFonts w:ascii="Times New Roman" w:hAnsi="Times New Roman" w:cs="Times New Roman"/>
                <w:sz w:val="24"/>
                <w:szCs w:val="24"/>
              </w:rPr>
              <w:t>Dani bunjevačke kulture</w:t>
            </w:r>
          </w:p>
        </w:tc>
        <w:tc>
          <w:tcPr>
            <w:tcW w:w="1449" w:type="dxa"/>
            <w:tcBorders>
              <w:top w:val="single" w:sz="6" w:space="0" w:color="000000"/>
              <w:left w:val="single" w:sz="6" w:space="0" w:color="000000"/>
              <w:bottom w:val="single" w:sz="6" w:space="0" w:color="000000"/>
              <w:right w:val="single" w:sz="6" w:space="0" w:color="000000"/>
            </w:tcBorders>
          </w:tcPr>
          <w:p w:rsidR="00287075" w:rsidRPr="009B422C" w:rsidRDefault="00287075" w:rsidP="00287075">
            <w:pPr>
              <w:rPr>
                <w:rFonts w:ascii="Times New Roman" w:hAnsi="Times New Roman" w:cs="Times New Roman"/>
                <w:sz w:val="24"/>
                <w:szCs w:val="24"/>
              </w:rPr>
            </w:pPr>
            <w:r w:rsidRPr="009B422C">
              <w:rPr>
                <w:rFonts w:ascii="Times New Roman" w:hAnsi="Times New Roman" w:cs="Times New Roman"/>
                <w:sz w:val="24"/>
                <w:szCs w:val="24"/>
              </w:rPr>
              <w:t>564.000,00</w:t>
            </w:r>
          </w:p>
        </w:tc>
        <w:tc>
          <w:tcPr>
            <w:tcW w:w="1497" w:type="dxa"/>
            <w:tcBorders>
              <w:top w:val="single" w:sz="6" w:space="0" w:color="000000"/>
              <w:left w:val="single" w:sz="6" w:space="0" w:color="000000"/>
              <w:bottom w:val="single" w:sz="6" w:space="0" w:color="000000"/>
              <w:right w:val="single" w:sz="6" w:space="0" w:color="000000"/>
            </w:tcBorders>
          </w:tcPr>
          <w:p w:rsidR="00287075" w:rsidRPr="009B422C" w:rsidRDefault="00287075" w:rsidP="00287075">
            <w:pPr>
              <w:rPr>
                <w:rFonts w:ascii="Times New Roman" w:hAnsi="Times New Roman" w:cs="Times New Roman"/>
                <w:sz w:val="24"/>
                <w:szCs w:val="24"/>
              </w:rPr>
            </w:pPr>
            <w:r w:rsidRPr="009B422C">
              <w:rPr>
                <w:rFonts w:ascii="Times New Roman" w:hAnsi="Times New Roman" w:cs="Times New Roman"/>
                <w:sz w:val="24"/>
                <w:szCs w:val="24"/>
              </w:rPr>
              <w:t>564.000,00</w:t>
            </w:r>
          </w:p>
        </w:tc>
        <w:tc>
          <w:tcPr>
            <w:tcW w:w="236" w:type="dxa"/>
            <w:gridSpan w:val="2"/>
            <w:tcBorders>
              <w:top w:val="nil"/>
              <w:left w:val="nil"/>
              <w:bottom w:val="nil"/>
              <w:right w:val="nil"/>
            </w:tcBorders>
          </w:tcPr>
          <w:p w:rsidR="00287075" w:rsidRPr="009B422C" w:rsidRDefault="00287075" w:rsidP="00287075">
            <w:pPr>
              <w:rPr>
                <w:rFonts w:ascii="Times New Roman" w:hAnsi="Times New Roman" w:cs="Times New Roman"/>
                <w:sz w:val="24"/>
                <w:szCs w:val="24"/>
              </w:rPr>
            </w:pPr>
          </w:p>
        </w:tc>
      </w:tr>
      <w:tr w:rsidR="00287075" w:rsidRPr="009B422C" w:rsidTr="00287075">
        <w:trPr>
          <w:trHeight w:val="482"/>
        </w:trPr>
        <w:tc>
          <w:tcPr>
            <w:tcW w:w="886" w:type="dxa"/>
            <w:tcBorders>
              <w:top w:val="single" w:sz="6" w:space="0" w:color="000000"/>
              <w:left w:val="single" w:sz="6" w:space="0" w:color="000000"/>
              <w:bottom w:val="single" w:sz="6" w:space="0" w:color="000000"/>
              <w:right w:val="single" w:sz="6" w:space="0" w:color="000000"/>
            </w:tcBorders>
          </w:tcPr>
          <w:p w:rsidR="00287075" w:rsidRPr="009B422C" w:rsidRDefault="00287075" w:rsidP="00287075">
            <w:pPr>
              <w:rPr>
                <w:rFonts w:ascii="Times New Roman" w:hAnsi="Times New Roman" w:cs="Times New Roman"/>
                <w:sz w:val="24"/>
                <w:szCs w:val="24"/>
              </w:rPr>
            </w:pPr>
            <w:r w:rsidRPr="009B422C">
              <w:rPr>
                <w:rFonts w:ascii="Times New Roman" w:hAnsi="Times New Roman" w:cs="Times New Roman"/>
                <w:sz w:val="24"/>
                <w:szCs w:val="24"/>
              </w:rPr>
              <w:t>2</w:t>
            </w:r>
          </w:p>
        </w:tc>
        <w:tc>
          <w:tcPr>
            <w:tcW w:w="4060" w:type="dxa"/>
            <w:tcBorders>
              <w:top w:val="nil"/>
              <w:left w:val="single" w:sz="12" w:space="0" w:color="000000"/>
              <w:bottom w:val="single" w:sz="12" w:space="0" w:color="000000"/>
              <w:right w:val="single" w:sz="12" w:space="0" w:color="000000"/>
            </w:tcBorders>
          </w:tcPr>
          <w:p w:rsidR="00287075" w:rsidRPr="009B422C" w:rsidRDefault="00287075" w:rsidP="00287075">
            <w:pPr>
              <w:rPr>
                <w:rFonts w:ascii="Times New Roman" w:hAnsi="Times New Roman" w:cs="Times New Roman"/>
                <w:sz w:val="24"/>
                <w:szCs w:val="24"/>
              </w:rPr>
            </w:pPr>
            <w:r w:rsidRPr="009B422C">
              <w:rPr>
                <w:rFonts w:ascii="Times New Roman" w:hAnsi="Times New Roman" w:cs="Times New Roman"/>
                <w:sz w:val="24"/>
                <w:szCs w:val="24"/>
              </w:rPr>
              <w:t>UG "Bunjevački kulturni centar-Novi Sad"</w:t>
            </w:r>
          </w:p>
        </w:tc>
        <w:tc>
          <w:tcPr>
            <w:tcW w:w="2707" w:type="dxa"/>
            <w:tcBorders>
              <w:top w:val="nil"/>
              <w:left w:val="nil"/>
              <w:bottom w:val="single" w:sz="12" w:space="0" w:color="000000"/>
              <w:right w:val="single" w:sz="12" w:space="0" w:color="000000"/>
            </w:tcBorders>
          </w:tcPr>
          <w:p w:rsidR="00287075" w:rsidRPr="009B422C" w:rsidRDefault="00287075" w:rsidP="00287075">
            <w:pPr>
              <w:rPr>
                <w:rFonts w:ascii="Times New Roman" w:hAnsi="Times New Roman" w:cs="Times New Roman"/>
                <w:sz w:val="24"/>
                <w:szCs w:val="24"/>
              </w:rPr>
            </w:pPr>
            <w:r w:rsidRPr="009B422C">
              <w:rPr>
                <w:rFonts w:ascii="Times New Roman" w:hAnsi="Times New Roman" w:cs="Times New Roman"/>
                <w:sz w:val="24"/>
                <w:szCs w:val="24"/>
              </w:rPr>
              <w:t>Čuvajmo jezik - Divanimo bunjevački</w:t>
            </w:r>
          </w:p>
        </w:tc>
        <w:tc>
          <w:tcPr>
            <w:tcW w:w="1449" w:type="dxa"/>
            <w:tcBorders>
              <w:top w:val="single" w:sz="6" w:space="0" w:color="000000"/>
              <w:left w:val="single" w:sz="6" w:space="0" w:color="000000"/>
              <w:bottom w:val="single" w:sz="6" w:space="0" w:color="000000"/>
              <w:right w:val="single" w:sz="6" w:space="0" w:color="000000"/>
            </w:tcBorders>
          </w:tcPr>
          <w:p w:rsidR="00287075" w:rsidRPr="009B422C" w:rsidRDefault="00287075" w:rsidP="00287075">
            <w:pPr>
              <w:rPr>
                <w:rFonts w:ascii="Times New Roman" w:hAnsi="Times New Roman" w:cs="Times New Roman"/>
                <w:sz w:val="24"/>
                <w:szCs w:val="24"/>
              </w:rPr>
            </w:pPr>
            <w:r w:rsidRPr="009B422C">
              <w:rPr>
                <w:rFonts w:ascii="Times New Roman" w:hAnsi="Times New Roman" w:cs="Times New Roman"/>
                <w:sz w:val="24"/>
                <w:szCs w:val="24"/>
              </w:rPr>
              <w:t>590.000,00</w:t>
            </w:r>
          </w:p>
        </w:tc>
        <w:tc>
          <w:tcPr>
            <w:tcW w:w="1497" w:type="dxa"/>
            <w:tcBorders>
              <w:top w:val="single" w:sz="6" w:space="0" w:color="000000"/>
              <w:left w:val="single" w:sz="6" w:space="0" w:color="000000"/>
              <w:bottom w:val="single" w:sz="6" w:space="0" w:color="000000"/>
              <w:right w:val="single" w:sz="6" w:space="0" w:color="000000"/>
            </w:tcBorders>
          </w:tcPr>
          <w:p w:rsidR="00287075" w:rsidRPr="009B422C" w:rsidRDefault="00287075" w:rsidP="00287075">
            <w:pPr>
              <w:rPr>
                <w:rFonts w:ascii="Times New Roman" w:hAnsi="Times New Roman" w:cs="Times New Roman"/>
                <w:sz w:val="24"/>
                <w:szCs w:val="24"/>
              </w:rPr>
            </w:pPr>
            <w:r w:rsidRPr="009B422C">
              <w:rPr>
                <w:rFonts w:ascii="Times New Roman" w:hAnsi="Times New Roman" w:cs="Times New Roman"/>
                <w:sz w:val="24"/>
                <w:szCs w:val="24"/>
              </w:rPr>
              <w:t>0,00</w:t>
            </w:r>
          </w:p>
        </w:tc>
        <w:tc>
          <w:tcPr>
            <w:tcW w:w="236" w:type="dxa"/>
            <w:gridSpan w:val="2"/>
            <w:tcBorders>
              <w:top w:val="nil"/>
              <w:left w:val="nil"/>
              <w:bottom w:val="nil"/>
              <w:right w:val="nil"/>
            </w:tcBorders>
          </w:tcPr>
          <w:p w:rsidR="00287075" w:rsidRPr="009B422C" w:rsidRDefault="00287075" w:rsidP="00287075">
            <w:pPr>
              <w:rPr>
                <w:rFonts w:ascii="Times New Roman" w:hAnsi="Times New Roman" w:cs="Times New Roman"/>
                <w:sz w:val="24"/>
                <w:szCs w:val="24"/>
              </w:rPr>
            </w:pPr>
          </w:p>
        </w:tc>
      </w:tr>
      <w:tr w:rsidR="00287075" w:rsidRPr="009B422C" w:rsidTr="00287075">
        <w:trPr>
          <w:trHeight w:val="482"/>
        </w:trPr>
        <w:tc>
          <w:tcPr>
            <w:tcW w:w="886" w:type="dxa"/>
            <w:tcBorders>
              <w:top w:val="single" w:sz="6" w:space="0" w:color="000000"/>
              <w:left w:val="single" w:sz="6" w:space="0" w:color="000000"/>
              <w:bottom w:val="single" w:sz="6" w:space="0" w:color="000000"/>
              <w:right w:val="single" w:sz="6" w:space="0" w:color="000000"/>
            </w:tcBorders>
          </w:tcPr>
          <w:p w:rsidR="00287075" w:rsidRPr="009B422C" w:rsidRDefault="00287075" w:rsidP="00287075">
            <w:pPr>
              <w:rPr>
                <w:rFonts w:ascii="Times New Roman" w:hAnsi="Times New Roman" w:cs="Times New Roman"/>
                <w:sz w:val="24"/>
                <w:szCs w:val="24"/>
              </w:rPr>
            </w:pPr>
            <w:r w:rsidRPr="009B422C">
              <w:rPr>
                <w:rFonts w:ascii="Times New Roman" w:hAnsi="Times New Roman" w:cs="Times New Roman"/>
                <w:sz w:val="24"/>
                <w:szCs w:val="24"/>
              </w:rPr>
              <w:t>3</w:t>
            </w:r>
          </w:p>
        </w:tc>
        <w:tc>
          <w:tcPr>
            <w:tcW w:w="4060" w:type="dxa"/>
            <w:tcBorders>
              <w:top w:val="nil"/>
              <w:left w:val="single" w:sz="12" w:space="0" w:color="000000"/>
              <w:bottom w:val="single" w:sz="12" w:space="0" w:color="000000"/>
              <w:right w:val="single" w:sz="12" w:space="0" w:color="000000"/>
            </w:tcBorders>
          </w:tcPr>
          <w:p w:rsidR="00287075" w:rsidRPr="009B422C" w:rsidRDefault="00287075" w:rsidP="00287075">
            <w:pPr>
              <w:rPr>
                <w:rFonts w:ascii="Times New Roman" w:hAnsi="Times New Roman" w:cs="Times New Roman"/>
                <w:sz w:val="24"/>
                <w:szCs w:val="24"/>
              </w:rPr>
            </w:pPr>
            <w:r w:rsidRPr="009B422C">
              <w:rPr>
                <w:rFonts w:ascii="Times New Roman" w:hAnsi="Times New Roman" w:cs="Times New Roman"/>
                <w:sz w:val="24"/>
                <w:szCs w:val="24"/>
              </w:rPr>
              <w:t>Udruženje građana "Bunjevačka kasina"</w:t>
            </w:r>
          </w:p>
        </w:tc>
        <w:tc>
          <w:tcPr>
            <w:tcW w:w="2707" w:type="dxa"/>
            <w:tcBorders>
              <w:top w:val="nil"/>
              <w:left w:val="nil"/>
              <w:bottom w:val="single" w:sz="12" w:space="0" w:color="000000"/>
              <w:right w:val="single" w:sz="12" w:space="0" w:color="000000"/>
            </w:tcBorders>
          </w:tcPr>
          <w:p w:rsidR="00287075" w:rsidRPr="009B422C" w:rsidRDefault="00287075" w:rsidP="00287075">
            <w:pPr>
              <w:rPr>
                <w:rFonts w:ascii="Times New Roman" w:hAnsi="Times New Roman" w:cs="Times New Roman"/>
                <w:sz w:val="24"/>
                <w:szCs w:val="24"/>
              </w:rPr>
            </w:pPr>
            <w:r w:rsidRPr="009B422C">
              <w:rPr>
                <w:rFonts w:ascii="Times New Roman" w:hAnsi="Times New Roman" w:cs="Times New Roman"/>
                <w:sz w:val="24"/>
                <w:szCs w:val="24"/>
              </w:rPr>
              <w:t>Slavjan</w:t>
            </w:r>
          </w:p>
        </w:tc>
        <w:tc>
          <w:tcPr>
            <w:tcW w:w="1449" w:type="dxa"/>
            <w:tcBorders>
              <w:top w:val="single" w:sz="6" w:space="0" w:color="000000"/>
              <w:left w:val="single" w:sz="6" w:space="0" w:color="000000"/>
              <w:bottom w:val="single" w:sz="6" w:space="0" w:color="000000"/>
              <w:right w:val="single" w:sz="6" w:space="0" w:color="000000"/>
            </w:tcBorders>
          </w:tcPr>
          <w:p w:rsidR="00287075" w:rsidRPr="009B422C" w:rsidRDefault="00287075" w:rsidP="00287075">
            <w:pPr>
              <w:rPr>
                <w:rFonts w:ascii="Times New Roman" w:hAnsi="Times New Roman" w:cs="Times New Roman"/>
                <w:sz w:val="24"/>
                <w:szCs w:val="24"/>
              </w:rPr>
            </w:pPr>
            <w:r w:rsidRPr="009B422C">
              <w:rPr>
                <w:rFonts w:ascii="Times New Roman" w:hAnsi="Times New Roman" w:cs="Times New Roman"/>
                <w:sz w:val="24"/>
                <w:szCs w:val="24"/>
              </w:rPr>
              <w:t>370.000,00</w:t>
            </w:r>
          </w:p>
        </w:tc>
        <w:tc>
          <w:tcPr>
            <w:tcW w:w="1497" w:type="dxa"/>
            <w:tcBorders>
              <w:top w:val="single" w:sz="6" w:space="0" w:color="000000"/>
              <w:left w:val="single" w:sz="6" w:space="0" w:color="000000"/>
              <w:bottom w:val="single" w:sz="6" w:space="0" w:color="000000"/>
              <w:right w:val="single" w:sz="6" w:space="0" w:color="000000"/>
            </w:tcBorders>
          </w:tcPr>
          <w:p w:rsidR="00287075" w:rsidRPr="009B422C" w:rsidRDefault="00287075" w:rsidP="00287075">
            <w:pPr>
              <w:rPr>
                <w:rFonts w:ascii="Times New Roman" w:hAnsi="Times New Roman" w:cs="Times New Roman"/>
                <w:sz w:val="24"/>
                <w:szCs w:val="24"/>
              </w:rPr>
            </w:pPr>
            <w:r w:rsidRPr="009B422C">
              <w:rPr>
                <w:rFonts w:ascii="Times New Roman" w:hAnsi="Times New Roman" w:cs="Times New Roman"/>
                <w:sz w:val="24"/>
                <w:szCs w:val="24"/>
              </w:rPr>
              <w:t>370.000,00</w:t>
            </w:r>
          </w:p>
        </w:tc>
        <w:tc>
          <w:tcPr>
            <w:tcW w:w="236" w:type="dxa"/>
            <w:gridSpan w:val="2"/>
            <w:tcBorders>
              <w:top w:val="nil"/>
              <w:left w:val="nil"/>
              <w:bottom w:val="nil"/>
              <w:right w:val="nil"/>
            </w:tcBorders>
          </w:tcPr>
          <w:p w:rsidR="00287075" w:rsidRPr="009B422C" w:rsidRDefault="00287075" w:rsidP="00287075">
            <w:pPr>
              <w:rPr>
                <w:rFonts w:ascii="Times New Roman" w:hAnsi="Times New Roman" w:cs="Times New Roman"/>
                <w:sz w:val="24"/>
                <w:szCs w:val="24"/>
              </w:rPr>
            </w:pPr>
          </w:p>
        </w:tc>
      </w:tr>
      <w:tr w:rsidR="00287075" w:rsidRPr="009B422C" w:rsidTr="00287075">
        <w:trPr>
          <w:trHeight w:val="482"/>
        </w:trPr>
        <w:tc>
          <w:tcPr>
            <w:tcW w:w="886" w:type="dxa"/>
            <w:tcBorders>
              <w:top w:val="single" w:sz="6" w:space="0" w:color="000000"/>
              <w:left w:val="single" w:sz="6" w:space="0" w:color="000000"/>
              <w:bottom w:val="single" w:sz="6" w:space="0" w:color="000000"/>
              <w:right w:val="single" w:sz="6" w:space="0" w:color="000000"/>
            </w:tcBorders>
          </w:tcPr>
          <w:p w:rsidR="00287075" w:rsidRPr="009B422C" w:rsidRDefault="00287075" w:rsidP="00287075">
            <w:pPr>
              <w:rPr>
                <w:rFonts w:ascii="Times New Roman" w:hAnsi="Times New Roman" w:cs="Times New Roman"/>
                <w:sz w:val="24"/>
                <w:szCs w:val="24"/>
              </w:rPr>
            </w:pPr>
            <w:r w:rsidRPr="009B422C">
              <w:rPr>
                <w:rFonts w:ascii="Times New Roman" w:hAnsi="Times New Roman" w:cs="Times New Roman"/>
                <w:sz w:val="24"/>
                <w:szCs w:val="24"/>
              </w:rPr>
              <w:t>4</w:t>
            </w:r>
          </w:p>
        </w:tc>
        <w:tc>
          <w:tcPr>
            <w:tcW w:w="4060" w:type="dxa"/>
            <w:tcBorders>
              <w:top w:val="nil"/>
              <w:left w:val="single" w:sz="12" w:space="0" w:color="000000"/>
              <w:bottom w:val="single" w:sz="12" w:space="0" w:color="000000"/>
              <w:right w:val="single" w:sz="12" w:space="0" w:color="000000"/>
            </w:tcBorders>
          </w:tcPr>
          <w:p w:rsidR="00287075" w:rsidRPr="009B422C" w:rsidRDefault="00287075" w:rsidP="00287075">
            <w:pPr>
              <w:rPr>
                <w:rFonts w:ascii="Times New Roman" w:hAnsi="Times New Roman" w:cs="Times New Roman"/>
                <w:sz w:val="24"/>
                <w:szCs w:val="24"/>
              </w:rPr>
            </w:pPr>
            <w:r w:rsidRPr="009B422C">
              <w:rPr>
                <w:rFonts w:ascii="Times New Roman" w:hAnsi="Times New Roman" w:cs="Times New Roman"/>
                <w:sz w:val="24"/>
                <w:szCs w:val="24"/>
              </w:rPr>
              <w:t>Udruženje građana "Bunjevačko kolo"</w:t>
            </w:r>
          </w:p>
        </w:tc>
        <w:tc>
          <w:tcPr>
            <w:tcW w:w="2707" w:type="dxa"/>
            <w:tcBorders>
              <w:top w:val="nil"/>
              <w:left w:val="nil"/>
              <w:bottom w:val="single" w:sz="12" w:space="0" w:color="000000"/>
              <w:right w:val="single" w:sz="12" w:space="0" w:color="000000"/>
            </w:tcBorders>
          </w:tcPr>
          <w:p w:rsidR="00287075" w:rsidRPr="009B422C" w:rsidRDefault="00287075" w:rsidP="00287075">
            <w:pPr>
              <w:rPr>
                <w:rFonts w:ascii="Times New Roman" w:hAnsi="Times New Roman" w:cs="Times New Roman"/>
                <w:sz w:val="24"/>
                <w:szCs w:val="24"/>
              </w:rPr>
            </w:pPr>
            <w:r w:rsidRPr="009B422C">
              <w:rPr>
                <w:rFonts w:ascii="Times New Roman" w:hAnsi="Times New Roman" w:cs="Times New Roman"/>
                <w:sz w:val="24"/>
                <w:szCs w:val="24"/>
              </w:rPr>
              <w:t>Slikarsko-slamarska kolonija i izložba</w:t>
            </w:r>
          </w:p>
        </w:tc>
        <w:tc>
          <w:tcPr>
            <w:tcW w:w="1449" w:type="dxa"/>
            <w:tcBorders>
              <w:top w:val="single" w:sz="6" w:space="0" w:color="000000"/>
              <w:left w:val="single" w:sz="6" w:space="0" w:color="000000"/>
              <w:bottom w:val="single" w:sz="6" w:space="0" w:color="000000"/>
              <w:right w:val="single" w:sz="6" w:space="0" w:color="000000"/>
            </w:tcBorders>
          </w:tcPr>
          <w:p w:rsidR="00287075" w:rsidRPr="009B422C" w:rsidRDefault="00287075" w:rsidP="00287075">
            <w:pPr>
              <w:rPr>
                <w:rFonts w:ascii="Times New Roman" w:hAnsi="Times New Roman" w:cs="Times New Roman"/>
                <w:sz w:val="24"/>
                <w:szCs w:val="24"/>
              </w:rPr>
            </w:pPr>
            <w:r w:rsidRPr="009B422C">
              <w:rPr>
                <w:rFonts w:ascii="Times New Roman" w:hAnsi="Times New Roman" w:cs="Times New Roman"/>
                <w:sz w:val="24"/>
                <w:szCs w:val="24"/>
              </w:rPr>
              <w:t>350.000,00</w:t>
            </w:r>
          </w:p>
        </w:tc>
        <w:tc>
          <w:tcPr>
            <w:tcW w:w="1497" w:type="dxa"/>
            <w:tcBorders>
              <w:top w:val="single" w:sz="6" w:space="0" w:color="000000"/>
              <w:left w:val="single" w:sz="6" w:space="0" w:color="000000"/>
              <w:bottom w:val="single" w:sz="6" w:space="0" w:color="000000"/>
              <w:right w:val="single" w:sz="6" w:space="0" w:color="000000"/>
            </w:tcBorders>
          </w:tcPr>
          <w:p w:rsidR="00287075" w:rsidRPr="009B422C" w:rsidRDefault="00287075" w:rsidP="00287075">
            <w:pPr>
              <w:rPr>
                <w:rFonts w:ascii="Times New Roman" w:hAnsi="Times New Roman" w:cs="Times New Roman"/>
                <w:sz w:val="24"/>
                <w:szCs w:val="24"/>
              </w:rPr>
            </w:pPr>
            <w:r w:rsidRPr="009B422C">
              <w:rPr>
                <w:rFonts w:ascii="Times New Roman" w:hAnsi="Times New Roman" w:cs="Times New Roman"/>
                <w:sz w:val="24"/>
                <w:szCs w:val="24"/>
              </w:rPr>
              <w:t>350.000,00</w:t>
            </w:r>
          </w:p>
        </w:tc>
        <w:tc>
          <w:tcPr>
            <w:tcW w:w="236" w:type="dxa"/>
            <w:gridSpan w:val="2"/>
            <w:tcBorders>
              <w:top w:val="nil"/>
              <w:left w:val="nil"/>
              <w:bottom w:val="nil"/>
              <w:right w:val="nil"/>
            </w:tcBorders>
          </w:tcPr>
          <w:p w:rsidR="00287075" w:rsidRPr="009B422C" w:rsidRDefault="00287075" w:rsidP="00287075">
            <w:pPr>
              <w:rPr>
                <w:rFonts w:ascii="Times New Roman" w:hAnsi="Times New Roman" w:cs="Times New Roman"/>
                <w:sz w:val="24"/>
                <w:szCs w:val="24"/>
              </w:rPr>
            </w:pPr>
          </w:p>
        </w:tc>
      </w:tr>
      <w:tr w:rsidR="00287075" w:rsidRPr="009B422C" w:rsidTr="00287075">
        <w:trPr>
          <w:trHeight w:val="482"/>
        </w:trPr>
        <w:tc>
          <w:tcPr>
            <w:tcW w:w="886" w:type="dxa"/>
            <w:tcBorders>
              <w:top w:val="single" w:sz="6" w:space="0" w:color="000000"/>
              <w:left w:val="single" w:sz="6" w:space="0" w:color="000000"/>
              <w:bottom w:val="single" w:sz="6" w:space="0" w:color="000000"/>
              <w:right w:val="single" w:sz="6" w:space="0" w:color="000000"/>
            </w:tcBorders>
            <w:shd w:val="solid" w:color="C0C0C0" w:fill="auto"/>
          </w:tcPr>
          <w:p w:rsidR="00287075" w:rsidRPr="009B422C" w:rsidRDefault="00287075" w:rsidP="00287075">
            <w:pPr>
              <w:rPr>
                <w:rFonts w:ascii="Times New Roman" w:hAnsi="Times New Roman" w:cs="Times New Roman"/>
                <w:b/>
                <w:bCs/>
                <w:sz w:val="24"/>
                <w:szCs w:val="24"/>
              </w:rPr>
            </w:pPr>
          </w:p>
        </w:tc>
        <w:tc>
          <w:tcPr>
            <w:tcW w:w="4060" w:type="dxa"/>
            <w:tcBorders>
              <w:top w:val="single" w:sz="6" w:space="0" w:color="000000"/>
              <w:left w:val="single" w:sz="6" w:space="0" w:color="000000"/>
              <w:bottom w:val="single" w:sz="6" w:space="0" w:color="000000"/>
              <w:right w:val="single" w:sz="6" w:space="0" w:color="000000"/>
            </w:tcBorders>
            <w:shd w:val="solid" w:color="C0C0C0" w:fill="auto"/>
          </w:tcPr>
          <w:p w:rsidR="00287075" w:rsidRPr="009B422C" w:rsidRDefault="00287075" w:rsidP="00287075">
            <w:pPr>
              <w:rPr>
                <w:rFonts w:ascii="Times New Roman" w:hAnsi="Times New Roman" w:cs="Times New Roman"/>
                <w:b/>
                <w:bCs/>
                <w:sz w:val="24"/>
                <w:szCs w:val="24"/>
              </w:rPr>
            </w:pPr>
          </w:p>
        </w:tc>
        <w:tc>
          <w:tcPr>
            <w:tcW w:w="2707" w:type="dxa"/>
            <w:tcBorders>
              <w:top w:val="single" w:sz="6" w:space="0" w:color="000000"/>
              <w:left w:val="single" w:sz="6" w:space="0" w:color="000000"/>
              <w:bottom w:val="single" w:sz="6" w:space="0" w:color="000000"/>
              <w:right w:val="single" w:sz="6" w:space="0" w:color="000000"/>
            </w:tcBorders>
            <w:shd w:val="solid" w:color="C0C0C0" w:fill="auto"/>
          </w:tcPr>
          <w:p w:rsidR="00287075" w:rsidRPr="009B422C" w:rsidRDefault="00287075" w:rsidP="00287075">
            <w:pPr>
              <w:rPr>
                <w:rFonts w:ascii="Times New Roman" w:hAnsi="Times New Roman" w:cs="Times New Roman"/>
                <w:b/>
                <w:bCs/>
                <w:sz w:val="24"/>
                <w:szCs w:val="24"/>
              </w:rPr>
            </w:pPr>
          </w:p>
        </w:tc>
        <w:tc>
          <w:tcPr>
            <w:tcW w:w="1449" w:type="dxa"/>
            <w:tcBorders>
              <w:top w:val="single" w:sz="6" w:space="0" w:color="000000"/>
              <w:left w:val="single" w:sz="6" w:space="0" w:color="000000"/>
              <w:bottom w:val="single" w:sz="6" w:space="0" w:color="000000"/>
              <w:right w:val="single" w:sz="6" w:space="0" w:color="000000"/>
            </w:tcBorders>
            <w:shd w:val="solid" w:color="C0C0C0" w:fill="auto"/>
          </w:tcPr>
          <w:p w:rsidR="00287075" w:rsidRPr="009B422C" w:rsidRDefault="00287075" w:rsidP="00287075">
            <w:pPr>
              <w:rPr>
                <w:rFonts w:ascii="Times New Roman" w:hAnsi="Times New Roman" w:cs="Times New Roman"/>
                <w:b/>
                <w:bCs/>
                <w:sz w:val="24"/>
                <w:szCs w:val="24"/>
              </w:rPr>
            </w:pPr>
            <w:r w:rsidRPr="009B422C">
              <w:rPr>
                <w:rFonts w:ascii="Times New Roman" w:hAnsi="Times New Roman" w:cs="Times New Roman"/>
                <w:b/>
                <w:bCs/>
                <w:sz w:val="24"/>
                <w:szCs w:val="24"/>
              </w:rPr>
              <w:t>1.874.000,00</w:t>
            </w:r>
          </w:p>
        </w:tc>
        <w:tc>
          <w:tcPr>
            <w:tcW w:w="1497" w:type="dxa"/>
            <w:tcBorders>
              <w:top w:val="single" w:sz="6" w:space="0" w:color="000000"/>
              <w:left w:val="single" w:sz="6" w:space="0" w:color="000000"/>
              <w:bottom w:val="single" w:sz="6" w:space="0" w:color="000000"/>
              <w:right w:val="single" w:sz="6" w:space="0" w:color="000000"/>
            </w:tcBorders>
            <w:shd w:val="solid" w:color="C0C0C0" w:fill="auto"/>
          </w:tcPr>
          <w:p w:rsidR="00287075" w:rsidRPr="009B422C" w:rsidRDefault="00287075" w:rsidP="00287075">
            <w:pPr>
              <w:rPr>
                <w:rFonts w:ascii="Times New Roman" w:hAnsi="Times New Roman" w:cs="Times New Roman"/>
                <w:b/>
                <w:bCs/>
                <w:sz w:val="24"/>
                <w:szCs w:val="24"/>
              </w:rPr>
            </w:pPr>
            <w:r w:rsidRPr="009B422C">
              <w:rPr>
                <w:rFonts w:ascii="Times New Roman" w:hAnsi="Times New Roman" w:cs="Times New Roman"/>
                <w:b/>
                <w:bCs/>
                <w:sz w:val="24"/>
                <w:szCs w:val="24"/>
              </w:rPr>
              <w:t>1.284.000,00</w:t>
            </w:r>
          </w:p>
        </w:tc>
        <w:tc>
          <w:tcPr>
            <w:tcW w:w="236" w:type="dxa"/>
            <w:gridSpan w:val="2"/>
            <w:tcBorders>
              <w:top w:val="nil"/>
              <w:left w:val="nil"/>
              <w:bottom w:val="nil"/>
              <w:right w:val="nil"/>
            </w:tcBorders>
          </w:tcPr>
          <w:p w:rsidR="00287075" w:rsidRPr="009B422C" w:rsidRDefault="00287075" w:rsidP="00287075">
            <w:pPr>
              <w:rPr>
                <w:rFonts w:ascii="Times New Roman" w:hAnsi="Times New Roman" w:cs="Times New Roman"/>
                <w:sz w:val="24"/>
                <w:szCs w:val="24"/>
              </w:rPr>
            </w:pPr>
          </w:p>
        </w:tc>
      </w:tr>
    </w:tbl>
    <w:p w:rsidR="002C1A16" w:rsidRPr="009B422C" w:rsidRDefault="002C1A16" w:rsidP="00167643">
      <w:pPr>
        <w:rPr>
          <w:rFonts w:ascii="Times New Roman" w:hAnsi="Times New Roman" w:cs="Times New Roman"/>
          <w:sz w:val="24"/>
          <w:szCs w:val="24"/>
        </w:rPr>
      </w:pPr>
    </w:p>
    <w:p w:rsidR="002C1A16" w:rsidRPr="009B422C" w:rsidRDefault="002C1A16" w:rsidP="00167643">
      <w:pPr>
        <w:rPr>
          <w:rFonts w:ascii="Times New Roman" w:hAnsi="Times New Roman" w:cs="Times New Roman"/>
          <w:sz w:val="24"/>
          <w:szCs w:val="24"/>
        </w:rPr>
      </w:pPr>
    </w:p>
    <w:p w:rsidR="002C1A16" w:rsidRDefault="002C1A16" w:rsidP="00167643">
      <w:pPr>
        <w:rPr>
          <w:rFonts w:ascii="Times New Roman" w:hAnsi="Times New Roman" w:cs="Times New Roman"/>
          <w:sz w:val="24"/>
          <w:szCs w:val="24"/>
        </w:rPr>
      </w:pPr>
    </w:p>
    <w:p w:rsidR="009B422C" w:rsidRDefault="009B422C" w:rsidP="00167643">
      <w:pPr>
        <w:rPr>
          <w:rFonts w:ascii="Times New Roman" w:hAnsi="Times New Roman" w:cs="Times New Roman"/>
          <w:sz w:val="24"/>
          <w:szCs w:val="24"/>
        </w:rPr>
      </w:pPr>
    </w:p>
    <w:p w:rsidR="009B422C" w:rsidRDefault="009B422C" w:rsidP="00167643">
      <w:pPr>
        <w:rPr>
          <w:rFonts w:ascii="Times New Roman" w:hAnsi="Times New Roman" w:cs="Times New Roman"/>
          <w:sz w:val="24"/>
          <w:szCs w:val="24"/>
        </w:rPr>
      </w:pPr>
    </w:p>
    <w:p w:rsidR="009B422C" w:rsidRPr="009B422C" w:rsidRDefault="009B422C" w:rsidP="00167643">
      <w:pPr>
        <w:rPr>
          <w:rFonts w:ascii="Times New Roman" w:hAnsi="Times New Roman" w:cs="Times New Roman"/>
          <w:sz w:val="24"/>
          <w:szCs w:val="24"/>
        </w:rPr>
      </w:pPr>
    </w:p>
    <w:p w:rsidR="00167643" w:rsidRPr="009B422C" w:rsidRDefault="00167643" w:rsidP="00167643">
      <w:pPr>
        <w:jc w:val="center"/>
        <w:rPr>
          <w:rFonts w:ascii="Times New Roman" w:hAnsi="Times New Roman" w:cs="Times New Roman"/>
          <w:b/>
          <w:sz w:val="24"/>
          <w:szCs w:val="24"/>
        </w:rPr>
      </w:pPr>
      <w:r w:rsidRPr="009B422C">
        <w:rPr>
          <w:rFonts w:ascii="Times New Roman" w:hAnsi="Times New Roman" w:cs="Times New Roman"/>
          <w:b/>
          <w:sz w:val="24"/>
          <w:szCs w:val="24"/>
        </w:rPr>
        <w:lastRenderedPageBreak/>
        <w:t>Odluka br. 28/2025</w:t>
      </w:r>
    </w:p>
    <w:p w:rsidR="003363AE" w:rsidRPr="009B422C" w:rsidRDefault="003363AE" w:rsidP="00167643">
      <w:pPr>
        <w:jc w:val="center"/>
        <w:rPr>
          <w:rFonts w:ascii="Times New Roman" w:hAnsi="Times New Roman" w:cs="Times New Roman"/>
          <w:b/>
          <w:sz w:val="24"/>
          <w:szCs w:val="24"/>
        </w:rPr>
      </w:pPr>
      <w:r w:rsidRPr="009B422C">
        <w:rPr>
          <w:rFonts w:ascii="Times New Roman" w:hAnsi="Times New Roman" w:cs="Times New Roman"/>
          <w:b/>
          <w:sz w:val="24"/>
          <w:szCs w:val="24"/>
        </w:rPr>
        <w:t>Pridlažu se iznosi za projekte Pokrajinskog sekretarijata za kulturu, javno informisanje i odnose s virskim zajednicama</w:t>
      </w:r>
      <w:r w:rsidR="002C1A16" w:rsidRPr="009B422C">
        <w:rPr>
          <w:rFonts w:ascii="Times New Roman" w:hAnsi="Times New Roman" w:cs="Times New Roman"/>
          <w:b/>
          <w:sz w:val="24"/>
          <w:szCs w:val="24"/>
        </w:rPr>
        <w:t xml:space="preserve"> u oblasti kulturnog nasliđa i savrimenog umitničkog stvaralaštva</w:t>
      </w:r>
    </w:p>
    <w:p w:rsidR="00167643" w:rsidRPr="009B422C" w:rsidRDefault="00167643" w:rsidP="002C1A16">
      <w:pPr>
        <w:rPr>
          <w:rFonts w:ascii="Times New Roman" w:hAnsi="Times New Roman" w:cs="Times New Roman"/>
          <w:sz w:val="24"/>
          <w:szCs w:val="24"/>
        </w:rPr>
      </w:pPr>
    </w:p>
    <w:tbl>
      <w:tblPr>
        <w:tblW w:w="11676" w:type="dxa"/>
        <w:tblLook w:val="04A0" w:firstRow="1" w:lastRow="0" w:firstColumn="1" w:lastColumn="0" w:noHBand="0" w:noVBand="1"/>
      </w:tblPr>
      <w:tblGrid>
        <w:gridCol w:w="3660"/>
        <w:gridCol w:w="2655"/>
        <w:gridCol w:w="1552"/>
        <w:gridCol w:w="2333"/>
        <w:gridCol w:w="1476"/>
      </w:tblGrid>
      <w:tr w:rsidR="002C1A16" w:rsidRPr="009B422C" w:rsidTr="002C1A16">
        <w:trPr>
          <w:trHeight w:val="960"/>
        </w:trPr>
        <w:tc>
          <w:tcPr>
            <w:tcW w:w="3706" w:type="dxa"/>
            <w:tcBorders>
              <w:top w:val="nil"/>
              <w:left w:val="nil"/>
              <w:bottom w:val="double" w:sz="6" w:space="0" w:color="auto"/>
              <w:right w:val="nil"/>
            </w:tcBorders>
            <w:shd w:val="clear" w:color="000000" w:fill="CC99FF"/>
            <w:vAlign w:val="center"/>
            <w:hideMark/>
          </w:tcPr>
          <w:p w:rsidR="003363AE" w:rsidRPr="009B422C" w:rsidRDefault="003363AE" w:rsidP="002C1A16">
            <w:pPr>
              <w:rPr>
                <w:rFonts w:ascii="Times New Roman" w:hAnsi="Times New Roman" w:cs="Times New Roman"/>
                <w:sz w:val="24"/>
                <w:szCs w:val="24"/>
              </w:rPr>
            </w:pPr>
            <w:r w:rsidRPr="009B422C">
              <w:rPr>
                <w:rFonts w:ascii="Times New Roman" w:hAnsi="Times New Roman" w:cs="Times New Roman"/>
                <w:sz w:val="24"/>
                <w:szCs w:val="24"/>
              </w:rPr>
              <w:t>Podnosilac prijave</w:t>
            </w:r>
          </w:p>
          <w:p w:rsidR="003363AE" w:rsidRPr="009B422C" w:rsidRDefault="003363AE" w:rsidP="002C1A16">
            <w:pPr>
              <w:rPr>
                <w:rFonts w:ascii="Times New Roman" w:hAnsi="Times New Roman" w:cs="Times New Roman"/>
                <w:sz w:val="24"/>
                <w:szCs w:val="24"/>
              </w:rPr>
            </w:pPr>
          </w:p>
        </w:tc>
        <w:tc>
          <w:tcPr>
            <w:tcW w:w="2671" w:type="dxa"/>
            <w:tcBorders>
              <w:top w:val="nil"/>
              <w:left w:val="nil"/>
              <w:bottom w:val="double" w:sz="6" w:space="0" w:color="auto"/>
              <w:right w:val="nil"/>
            </w:tcBorders>
            <w:shd w:val="clear" w:color="000000" w:fill="CC99FF"/>
            <w:vAlign w:val="center"/>
            <w:hideMark/>
          </w:tcPr>
          <w:p w:rsidR="003363AE" w:rsidRPr="009B422C" w:rsidRDefault="003363AE" w:rsidP="002C1A16">
            <w:pPr>
              <w:rPr>
                <w:rFonts w:ascii="Times New Roman" w:hAnsi="Times New Roman" w:cs="Times New Roman"/>
                <w:sz w:val="24"/>
                <w:szCs w:val="24"/>
              </w:rPr>
            </w:pPr>
            <w:r w:rsidRPr="009B422C">
              <w:rPr>
                <w:rFonts w:ascii="Times New Roman" w:hAnsi="Times New Roman" w:cs="Times New Roman"/>
                <w:sz w:val="24"/>
                <w:szCs w:val="24"/>
              </w:rPr>
              <w:t>Naziv projekta</w:t>
            </w:r>
          </w:p>
          <w:p w:rsidR="003363AE" w:rsidRPr="009B422C" w:rsidRDefault="003363AE" w:rsidP="002C1A16">
            <w:pPr>
              <w:rPr>
                <w:rFonts w:ascii="Times New Roman" w:hAnsi="Times New Roman" w:cs="Times New Roman"/>
                <w:sz w:val="24"/>
                <w:szCs w:val="24"/>
              </w:rPr>
            </w:pPr>
          </w:p>
        </w:tc>
        <w:tc>
          <w:tcPr>
            <w:tcW w:w="1554" w:type="dxa"/>
            <w:tcBorders>
              <w:top w:val="nil"/>
              <w:left w:val="nil"/>
              <w:bottom w:val="double" w:sz="6" w:space="0" w:color="auto"/>
              <w:right w:val="nil"/>
            </w:tcBorders>
            <w:shd w:val="clear" w:color="000000" w:fill="CC99FF"/>
            <w:vAlign w:val="center"/>
            <w:hideMark/>
          </w:tcPr>
          <w:p w:rsidR="003363AE" w:rsidRPr="009B422C" w:rsidRDefault="003363AE" w:rsidP="002C1A16">
            <w:pPr>
              <w:rPr>
                <w:rFonts w:ascii="Times New Roman" w:hAnsi="Times New Roman" w:cs="Times New Roman"/>
                <w:sz w:val="24"/>
                <w:szCs w:val="24"/>
              </w:rPr>
            </w:pPr>
            <w:r w:rsidRPr="009B422C">
              <w:rPr>
                <w:rFonts w:ascii="Times New Roman" w:hAnsi="Times New Roman" w:cs="Times New Roman"/>
                <w:sz w:val="24"/>
                <w:szCs w:val="24"/>
              </w:rPr>
              <w:t xml:space="preserve"> Ukupna sridstva za projekat  </w:t>
            </w:r>
          </w:p>
          <w:p w:rsidR="003363AE" w:rsidRPr="009B422C" w:rsidRDefault="003363AE" w:rsidP="002C1A16">
            <w:pPr>
              <w:rPr>
                <w:rFonts w:ascii="Times New Roman" w:hAnsi="Times New Roman" w:cs="Times New Roman"/>
                <w:sz w:val="24"/>
                <w:szCs w:val="24"/>
              </w:rPr>
            </w:pPr>
          </w:p>
        </w:tc>
        <w:tc>
          <w:tcPr>
            <w:tcW w:w="2351" w:type="dxa"/>
            <w:tcBorders>
              <w:top w:val="nil"/>
              <w:left w:val="nil"/>
              <w:bottom w:val="double" w:sz="6" w:space="0" w:color="auto"/>
              <w:right w:val="nil"/>
            </w:tcBorders>
            <w:shd w:val="clear" w:color="000000" w:fill="CC99FF"/>
            <w:vAlign w:val="center"/>
            <w:hideMark/>
          </w:tcPr>
          <w:p w:rsidR="003363AE" w:rsidRPr="009B422C" w:rsidRDefault="003363AE" w:rsidP="002C1A16">
            <w:pPr>
              <w:rPr>
                <w:rFonts w:ascii="Times New Roman" w:hAnsi="Times New Roman" w:cs="Times New Roman"/>
                <w:sz w:val="24"/>
                <w:szCs w:val="24"/>
              </w:rPr>
            </w:pPr>
            <w:r w:rsidRPr="009B422C">
              <w:rPr>
                <w:rFonts w:ascii="Times New Roman" w:hAnsi="Times New Roman" w:cs="Times New Roman"/>
                <w:sz w:val="24"/>
                <w:szCs w:val="24"/>
              </w:rPr>
              <w:t xml:space="preserve"> Tražena sridstva  </w:t>
            </w:r>
          </w:p>
          <w:p w:rsidR="003363AE" w:rsidRPr="009B422C" w:rsidRDefault="003363AE" w:rsidP="002C1A16">
            <w:pPr>
              <w:rPr>
                <w:rFonts w:ascii="Times New Roman" w:hAnsi="Times New Roman" w:cs="Times New Roman"/>
                <w:sz w:val="24"/>
                <w:szCs w:val="24"/>
              </w:rPr>
            </w:pPr>
          </w:p>
        </w:tc>
        <w:tc>
          <w:tcPr>
            <w:tcW w:w="1394" w:type="dxa"/>
            <w:tcBorders>
              <w:top w:val="nil"/>
              <w:left w:val="nil"/>
              <w:bottom w:val="double" w:sz="6" w:space="0" w:color="auto"/>
              <w:right w:val="nil"/>
            </w:tcBorders>
            <w:shd w:val="clear" w:color="000000" w:fill="CC99FF"/>
            <w:vAlign w:val="center"/>
            <w:hideMark/>
          </w:tcPr>
          <w:p w:rsidR="003363AE" w:rsidRPr="009B422C" w:rsidRDefault="003363AE" w:rsidP="002C1A16">
            <w:pPr>
              <w:rPr>
                <w:rFonts w:ascii="Times New Roman" w:hAnsi="Times New Roman" w:cs="Times New Roman"/>
                <w:sz w:val="24"/>
                <w:szCs w:val="24"/>
              </w:rPr>
            </w:pPr>
            <w:r w:rsidRPr="009B422C">
              <w:rPr>
                <w:rFonts w:ascii="Times New Roman" w:hAnsi="Times New Roman" w:cs="Times New Roman"/>
                <w:sz w:val="24"/>
                <w:szCs w:val="24"/>
              </w:rPr>
              <w:t xml:space="preserve"> Pridlog iznosa</w:t>
            </w:r>
          </w:p>
          <w:p w:rsidR="003363AE" w:rsidRPr="009B422C" w:rsidRDefault="003363AE" w:rsidP="002C1A16">
            <w:pPr>
              <w:rPr>
                <w:rFonts w:ascii="Times New Roman" w:hAnsi="Times New Roman" w:cs="Times New Roman"/>
                <w:sz w:val="24"/>
                <w:szCs w:val="24"/>
              </w:rPr>
            </w:pPr>
          </w:p>
        </w:tc>
      </w:tr>
      <w:tr w:rsidR="003363AE" w:rsidRPr="009B422C" w:rsidTr="002C1A16">
        <w:trPr>
          <w:trHeight w:val="615"/>
        </w:trPr>
        <w:tc>
          <w:tcPr>
            <w:tcW w:w="3706" w:type="dxa"/>
            <w:tcBorders>
              <w:top w:val="nil"/>
              <w:left w:val="nil"/>
              <w:bottom w:val="nil"/>
              <w:right w:val="nil"/>
            </w:tcBorders>
            <w:shd w:val="clear" w:color="auto" w:fill="auto"/>
            <w:vAlign w:val="center"/>
            <w:hideMark/>
          </w:tcPr>
          <w:p w:rsidR="003363AE" w:rsidRPr="009B422C" w:rsidRDefault="003363AE">
            <w:pPr>
              <w:rPr>
                <w:rFonts w:ascii="Times New Roman" w:hAnsi="Times New Roman" w:cs="Times New Roman"/>
                <w:sz w:val="24"/>
                <w:szCs w:val="24"/>
              </w:rPr>
            </w:pPr>
            <w:r w:rsidRPr="009B422C">
              <w:rPr>
                <w:rFonts w:ascii="Times New Roman" w:eastAsia="Times New Roman" w:hAnsi="Times New Roman" w:cs="Times New Roman"/>
                <w:sz w:val="24"/>
                <w:szCs w:val="24"/>
                <w:lang w:eastAsia="zh-CN"/>
              </w:rPr>
              <w:t>Bunjevači kulturni centar Bajmok</w:t>
            </w:r>
          </w:p>
          <w:p w:rsidR="003363AE" w:rsidRPr="009B422C" w:rsidRDefault="003363AE" w:rsidP="003363AE">
            <w:pPr>
              <w:spacing w:after="0" w:line="240" w:lineRule="auto"/>
              <w:jc w:val="center"/>
              <w:rPr>
                <w:rFonts w:ascii="Times New Roman" w:eastAsia="Times New Roman" w:hAnsi="Times New Roman" w:cs="Times New Roman"/>
                <w:sz w:val="24"/>
                <w:szCs w:val="24"/>
                <w:lang w:eastAsia="zh-CN"/>
              </w:rPr>
            </w:pPr>
          </w:p>
        </w:tc>
        <w:tc>
          <w:tcPr>
            <w:tcW w:w="2671" w:type="dxa"/>
            <w:tcBorders>
              <w:top w:val="nil"/>
              <w:left w:val="nil"/>
              <w:bottom w:val="nil"/>
              <w:right w:val="nil"/>
            </w:tcBorders>
            <w:shd w:val="clear" w:color="auto" w:fill="auto"/>
            <w:vAlign w:val="center"/>
            <w:hideMark/>
          </w:tcPr>
          <w:p w:rsidR="003363AE" w:rsidRPr="009B422C" w:rsidRDefault="003363AE">
            <w:pPr>
              <w:rPr>
                <w:rFonts w:ascii="Times New Roman" w:hAnsi="Times New Roman" w:cs="Times New Roman"/>
                <w:sz w:val="24"/>
                <w:szCs w:val="24"/>
              </w:rPr>
            </w:pPr>
            <w:r w:rsidRPr="009B422C">
              <w:rPr>
                <w:rFonts w:ascii="Times New Roman" w:eastAsia="Times New Roman" w:hAnsi="Times New Roman" w:cs="Times New Roman"/>
                <w:sz w:val="24"/>
                <w:szCs w:val="24"/>
                <w:lang w:eastAsia="zh-CN"/>
              </w:rPr>
              <w:t>Dani bunjevačke kulture</w:t>
            </w:r>
          </w:p>
          <w:p w:rsidR="003363AE" w:rsidRPr="009B422C" w:rsidRDefault="003363AE" w:rsidP="003363AE">
            <w:pPr>
              <w:spacing w:after="0" w:line="240" w:lineRule="auto"/>
              <w:jc w:val="center"/>
              <w:rPr>
                <w:rFonts w:ascii="Times New Roman" w:eastAsia="Times New Roman" w:hAnsi="Times New Roman" w:cs="Times New Roman"/>
                <w:sz w:val="24"/>
                <w:szCs w:val="24"/>
                <w:lang w:eastAsia="zh-CN"/>
              </w:rPr>
            </w:pPr>
          </w:p>
        </w:tc>
        <w:tc>
          <w:tcPr>
            <w:tcW w:w="1554" w:type="dxa"/>
            <w:tcBorders>
              <w:top w:val="nil"/>
              <w:left w:val="nil"/>
              <w:bottom w:val="nil"/>
              <w:right w:val="nil"/>
            </w:tcBorders>
            <w:shd w:val="clear" w:color="auto" w:fill="auto"/>
            <w:vAlign w:val="center"/>
            <w:hideMark/>
          </w:tcPr>
          <w:p w:rsidR="003363AE" w:rsidRPr="009B422C" w:rsidRDefault="003363AE" w:rsidP="003363AE">
            <w:pPr>
              <w:spacing w:after="0" w:line="240" w:lineRule="auto"/>
              <w:jc w:val="center"/>
              <w:rPr>
                <w:rFonts w:ascii="Times New Roman" w:eastAsia="Times New Roman" w:hAnsi="Times New Roman" w:cs="Times New Roman"/>
                <w:sz w:val="24"/>
                <w:szCs w:val="24"/>
                <w:lang w:eastAsia="zh-CN"/>
              </w:rPr>
            </w:pPr>
            <w:r w:rsidRPr="009B422C">
              <w:rPr>
                <w:rFonts w:ascii="Times New Roman" w:eastAsia="Times New Roman" w:hAnsi="Times New Roman" w:cs="Times New Roman"/>
                <w:sz w:val="24"/>
                <w:szCs w:val="24"/>
                <w:lang w:eastAsia="zh-CN"/>
              </w:rPr>
              <w:t xml:space="preserve">                 974.000,00 </w:t>
            </w:r>
          </w:p>
        </w:tc>
        <w:tc>
          <w:tcPr>
            <w:tcW w:w="2351" w:type="dxa"/>
            <w:tcBorders>
              <w:top w:val="nil"/>
              <w:left w:val="nil"/>
              <w:bottom w:val="nil"/>
              <w:right w:val="nil"/>
            </w:tcBorders>
            <w:shd w:val="clear" w:color="auto" w:fill="auto"/>
            <w:vAlign w:val="center"/>
            <w:hideMark/>
          </w:tcPr>
          <w:p w:rsidR="003363AE" w:rsidRPr="009B422C" w:rsidRDefault="003363AE" w:rsidP="003363AE">
            <w:pPr>
              <w:spacing w:after="0" w:line="240" w:lineRule="auto"/>
              <w:jc w:val="center"/>
              <w:rPr>
                <w:rFonts w:ascii="Times New Roman" w:eastAsia="Times New Roman" w:hAnsi="Times New Roman" w:cs="Times New Roman"/>
                <w:sz w:val="24"/>
                <w:szCs w:val="24"/>
                <w:lang w:eastAsia="zh-CN"/>
              </w:rPr>
            </w:pPr>
            <w:r w:rsidRPr="009B422C">
              <w:rPr>
                <w:rFonts w:ascii="Times New Roman" w:eastAsia="Times New Roman" w:hAnsi="Times New Roman" w:cs="Times New Roman"/>
                <w:sz w:val="24"/>
                <w:szCs w:val="24"/>
                <w:lang w:eastAsia="zh-CN"/>
              </w:rPr>
              <w:t xml:space="preserve">                344.000,00 </w:t>
            </w:r>
          </w:p>
        </w:tc>
        <w:tc>
          <w:tcPr>
            <w:tcW w:w="1394" w:type="dxa"/>
            <w:tcBorders>
              <w:top w:val="nil"/>
              <w:left w:val="nil"/>
              <w:bottom w:val="nil"/>
              <w:right w:val="nil"/>
            </w:tcBorders>
            <w:shd w:val="clear" w:color="auto" w:fill="auto"/>
            <w:vAlign w:val="center"/>
            <w:hideMark/>
          </w:tcPr>
          <w:p w:rsidR="003363AE" w:rsidRPr="009B422C" w:rsidRDefault="003363AE" w:rsidP="003363AE">
            <w:pPr>
              <w:spacing w:after="0" w:line="240" w:lineRule="auto"/>
              <w:jc w:val="center"/>
              <w:rPr>
                <w:rFonts w:ascii="Times New Roman" w:eastAsia="Times New Roman" w:hAnsi="Times New Roman" w:cs="Times New Roman"/>
                <w:b/>
                <w:bCs/>
                <w:sz w:val="24"/>
                <w:szCs w:val="24"/>
                <w:lang w:eastAsia="zh-CN"/>
              </w:rPr>
            </w:pPr>
            <w:r w:rsidRPr="009B422C">
              <w:rPr>
                <w:rFonts w:ascii="Times New Roman" w:eastAsia="Times New Roman" w:hAnsi="Times New Roman" w:cs="Times New Roman"/>
                <w:b/>
                <w:bCs/>
                <w:sz w:val="24"/>
                <w:szCs w:val="24"/>
                <w:lang w:eastAsia="zh-CN"/>
              </w:rPr>
              <w:t xml:space="preserve">        </w:t>
            </w:r>
            <w:r w:rsidR="002C1A16" w:rsidRPr="009B422C">
              <w:rPr>
                <w:rFonts w:ascii="Times New Roman" w:eastAsia="Times New Roman" w:hAnsi="Times New Roman" w:cs="Times New Roman"/>
                <w:b/>
                <w:bCs/>
                <w:sz w:val="24"/>
                <w:szCs w:val="24"/>
                <w:lang w:eastAsia="zh-CN"/>
              </w:rPr>
              <w:t xml:space="preserve">                             0</w:t>
            </w:r>
            <w:r w:rsidRPr="009B422C">
              <w:rPr>
                <w:rFonts w:ascii="Times New Roman" w:eastAsia="Times New Roman" w:hAnsi="Times New Roman" w:cs="Times New Roman"/>
                <w:b/>
                <w:bCs/>
                <w:sz w:val="24"/>
                <w:szCs w:val="24"/>
                <w:lang w:eastAsia="zh-CN"/>
              </w:rPr>
              <w:t xml:space="preserve"> </w:t>
            </w:r>
          </w:p>
        </w:tc>
      </w:tr>
      <w:tr w:rsidR="003363AE" w:rsidRPr="009B422C" w:rsidTr="002C1A16">
        <w:trPr>
          <w:trHeight w:val="600"/>
        </w:trPr>
        <w:tc>
          <w:tcPr>
            <w:tcW w:w="3706" w:type="dxa"/>
            <w:tcBorders>
              <w:top w:val="nil"/>
              <w:left w:val="nil"/>
              <w:bottom w:val="nil"/>
              <w:right w:val="nil"/>
            </w:tcBorders>
            <w:shd w:val="clear" w:color="auto" w:fill="auto"/>
            <w:vAlign w:val="center"/>
            <w:hideMark/>
          </w:tcPr>
          <w:p w:rsidR="003363AE" w:rsidRPr="009B422C" w:rsidRDefault="003363AE">
            <w:pPr>
              <w:rPr>
                <w:rFonts w:ascii="Times New Roman" w:hAnsi="Times New Roman" w:cs="Times New Roman"/>
                <w:sz w:val="24"/>
                <w:szCs w:val="24"/>
              </w:rPr>
            </w:pPr>
            <w:r w:rsidRPr="009B422C">
              <w:rPr>
                <w:rFonts w:ascii="Times New Roman" w:eastAsia="Times New Roman" w:hAnsi="Times New Roman" w:cs="Times New Roman"/>
                <w:sz w:val="24"/>
                <w:szCs w:val="24"/>
                <w:lang w:eastAsia="zh-CN"/>
              </w:rPr>
              <w:t>Udruženje građana "Bunjevačko kolo"</w:t>
            </w:r>
          </w:p>
          <w:p w:rsidR="003363AE" w:rsidRPr="009B422C" w:rsidRDefault="003363AE" w:rsidP="003363AE">
            <w:pPr>
              <w:spacing w:after="0" w:line="240" w:lineRule="auto"/>
              <w:jc w:val="center"/>
              <w:rPr>
                <w:rFonts w:ascii="Times New Roman" w:eastAsia="Times New Roman" w:hAnsi="Times New Roman" w:cs="Times New Roman"/>
                <w:sz w:val="24"/>
                <w:szCs w:val="24"/>
                <w:lang w:eastAsia="zh-CN"/>
              </w:rPr>
            </w:pPr>
          </w:p>
        </w:tc>
        <w:tc>
          <w:tcPr>
            <w:tcW w:w="2671" w:type="dxa"/>
            <w:tcBorders>
              <w:top w:val="nil"/>
              <w:left w:val="nil"/>
              <w:bottom w:val="nil"/>
              <w:right w:val="nil"/>
            </w:tcBorders>
            <w:shd w:val="clear" w:color="auto" w:fill="auto"/>
            <w:vAlign w:val="center"/>
            <w:hideMark/>
          </w:tcPr>
          <w:p w:rsidR="003363AE" w:rsidRPr="009B422C" w:rsidRDefault="003363AE">
            <w:pPr>
              <w:rPr>
                <w:rFonts w:ascii="Times New Roman" w:hAnsi="Times New Roman" w:cs="Times New Roman"/>
                <w:sz w:val="24"/>
                <w:szCs w:val="24"/>
              </w:rPr>
            </w:pPr>
            <w:r w:rsidRPr="009B422C">
              <w:rPr>
                <w:rFonts w:ascii="Times New Roman" w:eastAsia="Times New Roman" w:hAnsi="Times New Roman" w:cs="Times New Roman"/>
                <w:sz w:val="24"/>
                <w:szCs w:val="24"/>
                <w:lang w:eastAsia="zh-CN"/>
              </w:rPr>
              <w:t>Izrada bunjevačke nošnje</w:t>
            </w:r>
          </w:p>
          <w:p w:rsidR="003363AE" w:rsidRPr="009B422C" w:rsidRDefault="003363AE" w:rsidP="003363AE">
            <w:pPr>
              <w:spacing w:after="0" w:line="240" w:lineRule="auto"/>
              <w:jc w:val="center"/>
              <w:rPr>
                <w:rFonts w:ascii="Times New Roman" w:eastAsia="Times New Roman" w:hAnsi="Times New Roman" w:cs="Times New Roman"/>
                <w:sz w:val="24"/>
                <w:szCs w:val="24"/>
                <w:lang w:eastAsia="zh-CN"/>
              </w:rPr>
            </w:pPr>
          </w:p>
        </w:tc>
        <w:tc>
          <w:tcPr>
            <w:tcW w:w="1554" w:type="dxa"/>
            <w:tcBorders>
              <w:top w:val="nil"/>
              <w:left w:val="nil"/>
              <w:bottom w:val="nil"/>
              <w:right w:val="nil"/>
            </w:tcBorders>
            <w:shd w:val="clear" w:color="auto" w:fill="auto"/>
            <w:vAlign w:val="center"/>
            <w:hideMark/>
          </w:tcPr>
          <w:p w:rsidR="003363AE" w:rsidRPr="009B422C" w:rsidRDefault="003363AE" w:rsidP="003363AE">
            <w:pPr>
              <w:spacing w:after="0" w:line="240" w:lineRule="auto"/>
              <w:jc w:val="center"/>
              <w:rPr>
                <w:rFonts w:ascii="Times New Roman" w:eastAsia="Times New Roman" w:hAnsi="Times New Roman" w:cs="Times New Roman"/>
                <w:sz w:val="24"/>
                <w:szCs w:val="24"/>
                <w:lang w:eastAsia="zh-CN"/>
              </w:rPr>
            </w:pPr>
            <w:r w:rsidRPr="009B422C">
              <w:rPr>
                <w:rFonts w:ascii="Times New Roman" w:eastAsia="Times New Roman" w:hAnsi="Times New Roman" w:cs="Times New Roman"/>
                <w:sz w:val="24"/>
                <w:szCs w:val="24"/>
                <w:lang w:eastAsia="zh-CN"/>
              </w:rPr>
              <w:t xml:space="preserve">                 450.000,00 </w:t>
            </w:r>
          </w:p>
        </w:tc>
        <w:tc>
          <w:tcPr>
            <w:tcW w:w="2351" w:type="dxa"/>
            <w:tcBorders>
              <w:top w:val="nil"/>
              <w:left w:val="nil"/>
              <w:bottom w:val="nil"/>
              <w:right w:val="nil"/>
            </w:tcBorders>
            <w:shd w:val="clear" w:color="auto" w:fill="auto"/>
            <w:vAlign w:val="center"/>
            <w:hideMark/>
          </w:tcPr>
          <w:p w:rsidR="003363AE" w:rsidRPr="009B422C" w:rsidRDefault="003363AE" w:rsidP="003363AE">
            <w:pPr>
              <w:spacing w:after="0" w:line="240" w:lineRule="auto"/>
              <w:jc w:val="center"/>
              <w:rPr>
                <w:rFonts w:ascii="Times New Roman" w:eastAsia="Times New Roman" w:hAnsi="Times New Roman" w:cs="Times New Roman"/>
                <w:sz w:val="24"/>
                <w:szCs w:val="24"/>
                <w:lang w:eastAsia="zh-CN"/>
              </w:rPr>
            </w:pPr>
            <w:r w:rsidRPr="009B422C">
              <w:rPr>
                <w:rFonts w:ascii="Times New Roman" w:eastAsia="Times New Roman" w:hAnsi="Times New Roman" w:cs="Times New Roman"/>
                <w:sz w:val="24"/>
                <w:szCs w:val="24"/>
                <w:lang w:eastAsia="zh-CN"/>
              </w:rPr>
              <w:t xml:space="preserve">                350.000,00 </w:t>
            </w:r>
          </w:p>
        </w:tc>
        <w:tc>
          <w:tcPr>
            <w:tcW w:w="1394" w:type="dxa"/>
            <w:tcBorders>
              <w:top w:val="nil"/>
              <w:left w:val="nil"/>
              <w:bottom w:val="nil"/>
              <w:right w:val="nil"/>
            </w:tcBorders>
            <w:shd w:val="clear" w:color="auto" w:fill="auto"/>
            <w:vAlign w:val="center"/>
            <w:hideMark/>
          </w:tcPr>
          <w:p w:rsidR="003363AE" w:rsidRPr="009B422C" w:rsidRDefault="003363AE" w:rsidP="003363AE">
            <w:pPr>
              <w:spacing w:after="0" w:line="240" w:lineRule="auto"/>
              <w:jc w:val="center"/>
              <w:rPr>
                <w:rFonts w:ascii="Times New Roman" w:eastAsia="Times New Roman" w:hAnsi="Times New Roman" w:cs="Times New Roman"/>
                <w:b/>
                <w:bCs/>
                <w:sz w:val="24"/>
                <w:szCs w:val="24"/>
                <w:lang w:eastAsia="zh-CN"/>
              </w:rPr>
            </w:pPr>
            <w:r w:rsidRPr="009B422C">
              <w:rPr>
                <w:rFonts w:ascii="Times New Roman" w:eastAsia="Times New Roman" w:hAnsi="Times New Roman" w:cs="Times New Roman"/>
                <w:b/>
                <w:bCs/>
                <w:sz w:val="24"/>
                <w:szCs w:val="24"/>
                <w:lang w:eastAsia="zh-CN"/>
              </w:rPr>
              <w:t xml:space="preserve">                   260.000,00 </w:t>
            </w:r>
          </w:p>
        </w:tc>
      </w:tr>
      <w:tr w:rsidR="003363AE" w:rsidRPr="009B422C" w:rsidTr="002C1A16">
        <w:trPr>
          <w:trHeight w:val="900"/>
        </w:trPr>
        <w:tc>
          <w:tcPr>
            <w:tcW w:w="3706" w:type="dxa"/>
            <w:tcBorders>
              <w:top w:val="nil"/>
              <w:left w:val="nil"/>
              <w:bottom w:val="nil"/>
              <w:right w:val="nil"/>
            </w:tcBorders>
            <w:shd w:val="clear" w:color="auto" w:fill="auto"/>
            <w:vAlign w:val="center"/>
            <w:hideMark/>
          </w:tcPr>
          <w:p w:rsidR="003363AE" w:rsidRPr="009B422C" w:rsidRDefault="003363AE">
            <w:pPr>
              <w:rPr>
                <w:rFonts w:ascii="Times New Roman" w:hAnsi="Times New Roman" w:cs="Times New Roman"/>
                <w:sz w:val="24"/>
                <w:szCs w:val="24"/>
              </w:rPr>
            </w:pPr>
            <w:r w:rsidRPr="009B422C">
              <w:rPr>
                <w:rFonts w:ascii="Times New Roman" w:eastAsia="Times New Roman" w:hAnsi="Times New Roman" w:cs="Times New Roman"/>
                <w:sz w:val="24"/>
                <w:szCs w:val="24"/>
                <w:lang w:eastAsia="zh-CN"/>
              </w:rPr>
              <w:t>Udruženje građana "</w:t>
            </w:r>
            <w:r w:rsidR="002C1A16" w:rsidRPr="009B422C">
              <w:rPr>
                <w:rFonts w:ascii="Times New Roman" w:eastAsia="Times New Roman" w:hAnsi="Times New Roman" w:cs="Times New Roman"/>
                <w:sz w:val="24"/>
                <w:szCs w:val="24"/>
                <w:lang w:eastAsia="zh-CN"/>
              </w:rPr>
              <w:t>Bunjevački omladinski centar</w:t>
            </w:r>
            <w:r w:rsidRPr="009B422C">
              <w:rPr>
                <w:rFonts w:ascii="Times New Roman" w:eastAsia="Times New Roman" w:hAnsi="Times New Roman" w:cs="Times New Roman"/>
                <w:sz w:val="24"/>
                <w:szCs w:val="24"/>
                <w:lang w:eastAsia="zh-CN"/>
              </w:rPr>
              <w:t>"</w:t>
            </w:r>
          </w:p>
          <w:p w:rsidR="003363AE" w:rsidRPr="009B422C" w:rsidRDefault="003363AE" w:rsidP="003363AE">
            <w:pPr>
              <w:spacing w:after="0" w:line="240" w:lineRule="auto"/>
              <w:jc w:val="center"/>
              <w:rPr>
                <w:rFonts w:ascii="Times New Roman" w:eastAsia="Times New Roman" w:hAnsi="Times New Roman" w:cs="Times New Roman"/>
                <w:sz w:val="24"/>
                <w:szCs w:val="24"/>
                <w:lang w:eastAsia="zh-CN"/>
              </w:rPr>
            </w:pPr>
          </w:p>
        </w:tc>
        <w:tc>
          <w:tcPr>
            <w:tcW w:w="2671" w:type="dxa"/>
            <w:tcBorders>
              <w:top w:val="nil"/>
              <w:left w:val="nil"/>
              <w:bottom w:val="nil"/>
              <w:right w:val="nil"/>
            </w:tcBorders>
            <w:shd w:val="clear" w:color="auto" w:fill="auto"/>
            <w:vAlign w:val="center"/>
            <w:hideMark/>
          </w:tcPr>
          <w:p w:rsidR="003363AE" w:rsidRPr="009B422C" w:rsidRDefault="003363AE">
            <w:pPr>
              <w:rPr>
                <w:rFonts w:ascii="Times New Roman" w:hAnsi="Times New Roman" w:cs="Times New Roman"/>
                <w:sz w:val="24"/>
                <w:szCs w:val="24"/>
              </w:rPr>
            </w:pPr>
            <w:r w:rsidRPr="009B422C">
              <w:rPr>
                <w:rFonts w:ascii="Times New Roman" w:eastAsia="Times New Roman" w:hAnsi="Times New Roman" w:cs="Times New Roman"/>
                <w:sz w:val="24"/>
                <w:szCs w:val="24"/>
                <w:lang w:eastAsia="zh-CN"/>
              </w:rPr>
              <w:t>Radujmo se - kreativne radionice za decu</w:t>
            </w:r>
          </w:p>
          <w:p w:rsidR="003363AE" w:rsidRPr="009B422C" w:rsidRDefault="003363AE" w:rsidP="003363AE">
            <w:pPr>
              <w:spacing w:after="0" w:line="240" w:lineRule="auto"/>
              <w:jc w:val="center"/>
              <w:rPr>
                <w:rFonts w:ascii="Times New Roman" w:eastAsia="Times New Roman" w:hAnsi="Times New Roman" w:cs="Times New Roman"/>
                <w:sz w:val="24"/>
                <w:szCs w:val="24"/>
                <w:lang w:eastAsia="zh-CN"/>
              </w:rPr>
            </w:pPr>
          </w:p>
        </w:tc>
        <w:tc>
          <w:tcPr>
            <w:tcW w:w="1554" w:type="dxa"/>
            <w:tcBorders>
              <w:top w:val="nil"/>
              <w:left w:val="nil"/>
              <w:bottom w:val="nil"/>
              <w:right w:val="nil"/>
            </w:tcBorders>
            <w:shd w:val="clear" w:color="auto" w:fill="auto"/>
            <w:vAlign w:val="center"/>
            <w:hideMark/>
          </w:tcPr>
          <w:p w:rsidR="003363AE" w:rsidRPr="009B422C" w:rsidRDefault="003363AE" w:rsidP="003363AE">
            <w:pPr>
              <w:spacing w:after="0" w:line="240" w:lineRule="auto"/>
              <w:jc w:val="center"/>
              <w:rPr>
                <w:rFonts w:ascii="Times New Roman" w:eastAsia="Times New Roman" w:hAnsi="Times New Roman" w:cs="Times New Roman"/>
                <w:sz w:val="24"/>
                <w:szCs w:val="24"/>
                <w:lang w:eastAsia="zh-CN"/>
              </w:rPr>
            </w:pPr>
            <w:r w:rsidRPr="009B422C">
              <w:rPr>
                <w:rFonts w:ascii="Times New Roman" w:eastAsia="Times New Roman" w:hAnsi="Times New Roman" w:cs="Times New Roman"/>
                <w:sz w:val="24"/>
                <w:szCs w:val="24"/>
                <w:lang w:eastAsia="zh-CN"/>
              </w:rPr>
              <w:t xml:space="preserve">                 480.000,00 </w:t>
            </w:r>
          </w:p>
        </w:tc>
        <w:tc>
          <w:tcPr>
            <w:tcW w:w="2351" w:type="dxa"/>
            <w:tcBorders>
              <w:top w:val="nil"/>
              <w:left w:val="nil"/>
              <w:bottom w:val="nil"/>
              <w:right w:val="nil"/>
            </w:tcBorders>
            <w:shd w:val="clear" w:color="auto" w:fill="auto"/>
            <w:vAlign w:val="center"/>
            <w:hideMark/>
          </w:tcPr>
          <w:p w:rsidR="003363AE" w:rsidRPr="009B422C" w:rsidRDefault="003363AE" w:rsidP="003363AE">
            <w:pPr>
              <w:spacing w:after="0" w:line="240" w:lineRule="auto"/>
              <w:jc w:val="center"/>
              <w:rPr>
                <w:rFonts w:ascii="Times New Roman" w:eastAsia="Times New Roman" w:hAnsi="Times New Roman" w:cs="Times New Roman"/>
                <w:sz w:val="24"/>
                <w:szCs w:val="24"/>
                <w:lang w:eastAsia="zh-CN"/>
              </w:rPr>
            </w:pPr>
            <w:r w:rsidRPr="009B422C">
              <w:rPr>
                <w:rFonts w:ascii="Times New Roman" w:eastAsia="Times New Roman" w:hAnsi="Times New Roman" w:cs="Times New Roman"/>
                <w:sz w:val="24"/>
                <w:szCs w:val="24"/>
                <w:lang w:eastAsia="zh-CN"/>
              </w:rPr>
              <w:t xml:space="preserve">                400.000,00 </w:t>
            </w:r>
          </w:p>
        </w:tc>
        <w:tc>
          <w:tcPr>
            <w:tcW w:w="1394" w:type="dxa"/>
            <w:tcBorders>
              <w:top w:val="nil"/>
              <w:left w:val="nil"/>
              <w:bottom w:val="nil"/>
              <w:right w:val="nil"/>
            </w:tcBorders>
            <w:shd w:val="clear" w:color="auto" w:fill="auto"/>
            <w:vAlign w:val="center"/>
            <w:hideMark/>
          </w:tcPr>
          <w:p w:rsidR="003363AE" w:rsidRPr="009B422C" w:rsidRDefault="003363AE" w:rsidP="003363AE">
            <w:pPr>
              <w:spacing w:after="0" w:line="240" w:lineRule="auto"/>
              <w:jc w:val="center"/>
              <w:rPr>
                <w:rFonts w:ascii="Times New Roman" w:eastAsia="Times New Roman" w:hAnsi="Times New Roman" w:cs="Times New Roman"/>
                <w:b/>
                <w:bCs/>
                <w:sz w:val="24"/>
                <w:szCs w:val="24"/>
                <w:lang w:eastAsia="zh-CN"/>
              </w:rPr>
            </w:pPr>
            <w:r w:rsidRPr="009B422C">
              <w:rPr>
                <w:rFonts w:ascii="Times New Roman" w:eastAsia="Times New Roman" w:hAnsi="Times New Roman" w:cs="Times New Roman"/>
                <w:b/>
                <w:bCs/>
                <w:sz w:val="24"/>
                <w:szCs w:val="24"/>
                <w:lang w:eastAsia="zh-CN"/>
              </w:rPr>
              <w:t xml:space="preserve">       </w:t>
            </w:r>
            <w:r w:rsidR="002C1A16" w:rsidRPr="009B422C">
              <w:rPr>
                <w:rFonts w:ascii="Times New Roman" w:eastAsia="Times New Roman" w:hAnsi="Times New Roman" w:cs="Times New Roman"/>
                <w:b/>
                <w:bCs/>
                <w:sz w:val="24"/>
                <w:szCs w:val="24"/>
                <w:lang w:eastAsia="zh-CN"/>
              </w:rPr>
              <w:t xml:space="preserve">                             0</w:t>
            </w:r>
            <w:r w:rsidRPr="009B422C">
              <w:rPr>
                <w:rFonts w:ascii="Times New Roman" w:eastAsia="Times New Roman" w:hAnsi="Times New Roman" w:cs="Times New Roman"/>
                <w:b/>
                <w:bCs/>
                <w:sz w:val="24"/>
                <w:szCs w:val="24"/>
                <w:lang w:eastAsia="zh-CN"/>
              </w:rPr>
              <w:t xml:space="preserve">  </w:t>
            </w:r>
          </w:p>
        </w:tc>
      </w:tr>
      <w:tr w:rsidR="003363AE" w:rsidRPr="009B422C" w:rsidTr="002C1A16">
        <w:trPr>
          <w:trHeight w:val="900"/>
        </w:trPr>
        <w:tc>
          <w:tcPr>
            <w:tcW w:w="3706" w:type="dxa"/>
            <w:tcBorders>
              <w:top w:val="nil"/>
              <w:left w:val="nil"/>
              <w:bottom w:val="nil"/>
              <w:right w:val="nil"/>
            </w:tcBorders>
            <w:shd w:val="clear" w:color="auto" w:fill="auto"/>
            <w:vAlign w:val="center"/>
            <w:hideMark/>
          </w:tcPr>
          <w:p w:rsidR="003363AE" w:rsidRPr="009B422C" w:rsidRDefault="003363AE">
            <w:pPr>
              <w:rPr>
                <w:rFonts w:ascii="Times New Roman" w:hAnsi="Times New Roman" w:cs="Times New Roman"/>
                <w:sz w:val="24"/>
                <w:szCs w:val="24"/>
              </w:rPr>
            </w:pPr>
            <w:r w:rsidRPr="009B422C">
              <w:rPr>
                <w:rFonts w:ascii="Times New Roman" w:eastAsia="Times New Roman" w:hAnsi="Times New Roman" w:cs="Times New Roman"/>
                <w:sz w:val="24"/>
                <w:szCs w:val="24"/>
                <w:lang w:eastAsia="zh-CN"/>
              </w:rPr>
              <w:t>Bunjevački edukativni i istraživački centar "Ambrozije Šarčević"</w:t>
            </w:r>
          </w:p>
          <w:p w:rsidR="003363AE" w:rsidRPr="009B422C" w:rsidRDefault="003363AE" w:rsidP="003363AE">
            <w:pPr>
              <w:spacing w:after="0" w:line="240" w:lineRule="auto"/>
              <w:jc w:val="center"/>
              <w:rPr>
                <w:rFonts w:ascii="Times New Roman" w:eastAsia="Times New Roman" w:hAnsi="Times New Roman" w:cs="Times New Roman"/>
                <w:sz w:val="24"/>
                <w:szCs w:val="24"/>
                <w:lang w:eastAsia="zh-CN"/>
              </w:rPr>
            </w:pPr>
          </w:p>
        </w:tc>
        <w:tc>
          <w:tcPr>
            <w:tcW w:w="2671" w:type="dxa"/>
            <w:tcBorders>
              <w:top w:val="nil"/>
              <w:left w:val="nil"/>
              <w:bottom w:val="nil"/>
              <w:right w:val="nil"/>
            </w:tcBorders>
            <w:shd w:val="clear" w:color="auto" w:fill="auto"/>
            <w:vAlign w:val="center"/>
            <w:hideMark/>
          </w:tcPr>
          <w:p w:rsidR="003363AE" w:rsidRPr="009B422C" w:rsidRDefault="003363AE">
            <w:pPr>
              <w:rPr>
                <w:rFonts w:ascii="Times New Roman" w:hAnsi="Times New Roman" w:cs="Times New Roman"/>
                <w:sz w:val="24"/>
                <w:szCs w:val="24"/>
              </w:rPr>
            </w:pPr>
            <w:r w:rsidRPr="009B422C">
              <w:rPr>
                <w:rFonts w:ascii="Times New Roman" w:eastAsia="Times New Roman" w:hAnsi="Times New Roman" w:cs="Times New Roman"/>
                <w:sz w:val="24"/>
                <w:szCs w:val="24"/>
                <w:lang w:eastAsia="zh-CN"/>
              </w:rPr>
              <w:t>"Dečija nedelja"</w:t>
            </w:r>
          </w:p>
          <w:p w:rsidR="003363AE" w:rsidRPr="009B422C" w:rsidRDefault="003363AE" w:rsidP="003363AE">
            <w:pPr>
              <w:spacing w:after="0" w:line="240" w:lineRule="auto"/>
              <w:jc w:val="center"/>
              <w:rPr>
                <w:rFonts w:ascii="Times New Roman" w:eastAsia="Times New Roman" w:hAnsi="Times New Roman" w:cs="Times New Roman"/>
                <w:sz w:val="24"/>
                <w:szCs w:val="24"/>
                <w:lang w:eastAsia="zh-CN"/>
              </w:rPr>
            </w:pPr>
          </w:p>
        </w:tc>
        <w:tc>
          <w:tcPr>
            <w:tcW w:w="1554" w:type="dxa"/>
            <w:tcBorders>
              <w:top w:val="nil"/>
              <w:left w:val="nil"/>
              <w:bottom w:val="nil"/>
              <w:right w:val="nil"/>
            </w:tcBorders>
            <w:shd w:val="clear" w:color="auto" w:fill="auto"/>
            <w:vAlign w:val="center"/>
            <w:hideMark/>
          </w:tcPr>
          <w:p w:rsidR="003363AE" w:rsidRPr="009B422C" w:rsidRDefault="003363AE" w:rsidP="003363AE">
            <w:pPr>
              <w:spacing w:after="0" w:line="240" w:lineRule="auto"/>
              <w:jc w:val="center"/>
              <w:rPr>
                <w:rFonts w:ascii="Times New Roman" w:eastAsia="Times New Roman" w:hAnsi="Times New Roman" w:cs="Times New Roman"/>
                <w:sz w:val="24"/>
                <w:szCs w:val="24"/>
                <w:lang w:eastAsia="zh-CN"/>
              </w:rPr>
            </w:pPr>
            <w:r w:rsidRPr="009B422C">
              <w:rPr>
                <w:rFonts w:ascii="Times New Roman" w:eastAsia="Times New Roman" w:hAnsi="Times New Roman" w:cs="Times New Roman"/>
                <w:sz w:val="24"/>
                <w:szCs w:val="24"/>
                <w:lang w:eastAsia="zh-CN"/>
              </w:rPr>
              <w:t xml:space="preserve">                 670.000,00 </w:t>
            </w:r>
          </w:p>
        </w:tc>
        <w:tc>
          <w:tcPr>
            <w:tcW w:w="2351" w:type="dxa"/>
            <w:tcBorders>
              <w:top w:val="nil"/>
              <w:left w:val="nil"/>
              <w:bottom w:val="nil"/>
              <w:right w:val="nil"/>
            </w:tcBorders>
            <w:shd w:val="clear" w:color="auto" w:fill="auto"/>
            <w:vAlign w:val="center"/>
            <w:hideMark/>
          </w:tcPr>
          <w:p w:rsidR="003363AE" w:rsidRPr="009B422C" w:rsidRDefault="003363AE" w:rsidP="003363AE">
            <w:pPr>
              <w:spacing w:after="0" w:line="240" w:lineRule="auto"/>
              <w:jc w:val="center"/>
              <w:rPr>
                <w:rFonts w:ascii="Times New Roman" w:eastAsia="Times New Roman" w:hAnsi="Times New Roman" w:cs="Times New Roman"/>
                <w:sz w:val="24"/>
                <w:szCs w:val="24"/>
                <w:lang w:eastAsia="zh-CN"/>
              </w:rPr>
            </w:pPr>
            <w:r w:rsidRPr="009B422C">
              <w:rPr>
                <w:rFonts w:ascii="Times New Roman" w:eastAsia="Times New Roman" w:hAnsi="Times New Roman" w:cs="Times New Roman"/>
                <w:sz w:val="24"/>
                <w:szCs w:val="24"/>
                <w:lang w:eastAsia="zh-CN"/>
              </w:rPr>
              <w:t xml:space="preserve">                620.000,00 </w:t>
            </w:r>
          </w:p>
        </w:tc>
        <w:tc>
          <w:tcPr>
            <w:tcW w:w="1394" w:type="dxa"/>
            <w:tcBorders>
              <w:top w:val="nil"/>
              <w:left w:val="nil"/>
              <w:bottom w:val="nil"/>
              <w:right w:val="nil"/>
            </w:tcBorders>
            <w:shd w:val="clear" w:color="auto" w:fill="auto"/>
            <w:vAlign w:val="center"/>
            <w:hideMark/>
          </w:tcPr>
          <w:p w:rsidR="003363AE" w:rsidRPr="009B422C" w:rsidRDefault="003363AE" w:rsidP="003363AE">
            <w:pPr>
              <w:spacing w:after="0" w:line="240" w:lineRule="auto"/>
              <w:jc w:val="center"/>
              <w:rPr>
                <w:rFonts w:ascii="Times New Roman" w:eastAsia="Times New Roman" w:hAnsi="Times New Roman" w:cs="Times New Roman"/>
                <w:b/>
                <w:bCs/>
                <w:sz w:val="24"/>
                <w:szCs w:val="24"/>
                <w:lang w:eastAsia="zh-CN"/>
              </w:rPr>
            </w:pPr>
            <w:r w:rsidRPr="009B422C">
              <w:rPr>
                <w:rFonts w:ascii="Times New Roman" w:eastAsia="Times New Roman" w:hAnsi="Times New Roman" w:cs="Times New Roman"/>
                <w:b/>
                <w:bCs/>
                <w:sz w:val="24"/>
                <w:szCs w:val="24"/>
                <w:lang w:eastAsia="zh-CN"/>
              </w:rPr>
              <w:t xml:space="preserve">                   335.000,00 </w:t>
            </w:r>
          </w:p>
        </w:tc>
      </w:tr>
      <w:tr w:rsidR="003363AE" w:rsidRPr="009B422C" w:rsidTr="002C1A16">
        <w:trPr>
          <w:trHeight w:val="600"/>
        </w:trPr>
        <w:tc>
          <w:tcPr>
            <w:tcW w:w="3706" w:type="dxa"/>
            <w:tcBorders>
              <w:top w:val="nil"/>
              <w:left w:val="nil"/>
              <w:bottom w:val="nil"/>
              <w:right w:val="nil"/>
            </w:tcBorders>
            <w:shd w:val="clear" w:color="auto" w:fill="auto"/>
            <w:vAlign w:val="center"/>
            <w:hideMark/>
          </w:tcPr>
          <w:p w:rsidR="003363AE" w:rsidRPr="009B422C" w:rsidRDefault="003363AE">
            <w:pPr>
              <w:rPr>
                <w:rFonts w:ascii="Times New Roman" w:hAnsi="Times New Roman" w:cs="Times New Roman"/>
                <w:sz w:val="24"/>
                <w:szCs w:val="24"/>
              </w:rPr>
            </w:pPr>
            <w:r w:rsidRPr="009B422C">
              <w:rPr>
                <w:rFonts w:ascii="Times New Roman" w:eastAsia="Times New Roman" w:hAnsi="Times New Roman" w:cs="Times New Roman"/>
                <w:sz w:val="24"/>
                <w:szCs w:val="24"/>
                <w:lang w:eastAsia="zh-CN"/>
              </w:rPr>
              <w:t>Bunjevačka matica</w:t>
            </w:r>
          </w:p>
          <w:p w:rsidR="003363AE" w:rsidRPr="009B422C" w:rsidRDefault="003363AE" w:rsidP="003363AE">
            <w:pPr>
              <w:spacing w:after="0" w:line="240" w:lineRule="auto"/>
              <w:jc w:val="center"/>
              <w:rPr>
                <w:rFonts w:ascii="Times New Roman" w:eastAsia="Times New Roman" w:hAnsi="Times New Roman" w:cs="Times New Roman"/>
                <w:sz w:val="24"/>
                <w:szCs w:val="24"/>
                <w:lang w:eastAsia="zh-CN"/>
              </w:rPr>
            </w:pPr>
          </w:p>
        </w:tc>
        <w:tc>
          <w:tcPr>
            <w:tcW w:w="2671" w:type="dxa"/>
            <w:tcBorders>
              <w:top w:val="nil"/>
              <w:left w:val="nil"/>
              <w:bottom w:val="nil"/>
              <w:right w:val="nil"/>
            </w:tcBorders>
            <w:shd w:val="clear" w:color="auto" w:fill="auto"/>
            <w:vAlign w:val="center"/>
            <w:hideMark/>
          </w:tcPr>
          <w:p w:rsidR="003363AE" w:rsidRPr="009B422C" w:rsidRDefault="003363AE">
            <w:pPr>
              <w:rPr>
                <w:rFonts w:ascii="Times New Roman" w:hAnsi="Times New Roman" w:cs="Times New Roman"/>
                <w:sz w:val="24"/>
                <w:szCs w:val="24"/>
              </w:rPr>
            </w:pPr>
            <w:r w:rsidRPr="009B422C">
              <w:rPr>
                <w:rFonts w:ascii="Times New Roman" w:eastAsia="Times New Roman" w:hAnsi="Times New Roman" w:cs="Times New Roman"/>
                <w:sz w:val="24"/>
                <w:szCs w:val="24"/>
                <w:lang w:eastAsia="zh-CN"/>
              </w:rPr>
              <w:t>Bunjevačka lipa rič</w:t>
            </w:r>
          </w:p>
          <w:p w:rsidR="003363AE" w:rsidRPr="009B422C" w:rsidRDefault="003363AE" w:rsidP="003363AE">
            <w:pPr>
              <w:spacing w:after="0" w:line="240" w:lineRule="auto"/>
              <w:jc w:val="center"/>
              <w:rPr>
                <w:rFonts w:ascii="Times New Roman" w:eastAsia="Times New Roman" w:hAnsi="Times New Roman" w:cs="Times New Roman"/>
                <w:sz w:val="24"/>
                <w:szCs w:val="24"/>
                <w:lang w:eastAsia="zh-CN"/>
              </w:rPr>
            </w:pPr>
          </w:p>
        </w:tc>
        <w:tc>
          <w:tcPr>
            <w:tcW w:w="1554" w:type="dxa"/>
            <w:tcBorders>
              <w:top w:val="nil"/>
              <w:left w:val="nil"/>
              <w:bottom w:val="nil"/>
              <w:right w:val="nil"/>
            </w:tcBorders>
            <w:shd w:val="clear" w:color="auto" w:fill="auto"/>
            <w:vAlign w:val="center"/>
            <w:hideMark/>
          </w:tcPr>
          <w:p w:rsidR="003363AE" w:rsidRPr="009B422C" w:rsidRDefault="003363AE" w:rsidP="003363AE">
            <w:pPr>
              <w:spacing w:after="0" w:line="240" w:lineRule="auto"/>
              <w:jc w:val="center"/>
              <w:rPr>
                <w:rFonts w:ascii="Times New Roman" w:eastAsia="Times New Roman" w:hAnsi="Times New Roman" w:cs="Times New Roman"/>
                <w:sz w:val="24"/>
                <w:szCs w:val="24"/>
                <w:lang w:eastAsia="zh-CN"/>
              </w:rPr>
            </w:pPr>
            <w:r w:rsidRPr="009B422C">
              <w:rPr>
                <w:rFonts w:ascii="Times New Roman" w:eastAsia="Times New Roman" w:hAnsi="Times New Roman" w:cs="Times New Roman"/>
                <w:sz w:val="24"/>
                <w:szCs w:val="24"/>
                <w:lang w:eastAsia="zh-CN"/>
              </w:rPr>
              <w:t xml:space="preserve">                 500.000,00 </w:t>
            </w:r>
          </w:p>
        </w:tc>
        <w:tc>
          <w:tcPr>
            <w:tcW w:w="2351" w:type="dxa"/>
            <w:tcBorders>
              <w:top w:val="nil"/>
              <w:left w:val="nil"/>
              <w:bottom w:val="nil"/>
              <w:right w:val="nil"/>
            </w:tcBorders>
            <w:shd w:val="clear" w:color="auto" w:fill="auto"/>
            <w:vAlign w:val="center"/>
            <w:hideMark/>
          </w:tcPr>
          <w:p w:rsidR="003363AE" w:rsidRPr="009B422C" w:rsidRDefault="003363AE" w:rsidP="003363AE">
            <w:pPr>
              <w:spacing w:after="0" w:line="240" w:lineRule="auto"/>
              <w:jc w:val="center"/>
              <w:rPr>
                <w:rFonts w:ascii="Times New Roman" w:eastAsia="Times New Roman" w:hAnsi="Times New Roman" w:cs="Times New Roman"/>
                <w:sz w:val="24"/>
                <w:szCs w:val="24"/>
                <w:lang w:eastAsia="zh-CN"/>
              </w:rPr>
            </w:pPr>
            <w:r w:rsidRPr="009B422C">
              <w:rPr>
                <w:rFonts w:ascii="Times New Roman" w:eastAsia="Times New Roman" w:hAnsi="Times New Roman" w:cs="Times New Roman"/>
                <w:sz w:val="24"/>
                <w:szCs w:val="24"/>
                <w:lang w:eastAsia="zh-CN"/>
              </w:rPr>
              <w:t xml:space="preserve">                225.000,00 </w:t>
            </w:r>
          </w:p>
        </w:tc>
        <w:tc>
          <w:tcPr>
            <w:tcW w:w="1394" w:type="dxa"/>
            <w:tcBorders>
              <w:top w:val="nil"/>
              <w:left w:val="nil"/>
              <w:bottom w:val="nil"/>
              <w:right w:val="nil"/>
            </w:tcBorders>
            <w:shd w:val="clear" w:color="auto" w:fill="auto"/>
            <w:vAlign w:val="center"/>
            <w:hideMark/>
          </w:tcPr>
          <w:p w:rsidR="003363AE" w:rsidRPr="009B422C" w:rsidRDefault="003363AE" w:rsidP="003363AE">
            <w:pPr>
              <w:spacing w:after="0" w:line="240" w:lineRule="auto"/>
              <w:jc w:val="center"/>
              <w:rPr>
                <w:rFonts w:ascii="Times New Roman" w:eastAsia="Times New Roman" w:hAnsi="Times New Roman" w:cs="Times New Roman"/>
                <w:b/>
                <w:bCs/>
                <w:sz w:val="24"/>
                <w:szCs w:val="24"/>
                <w:lang w:eastAsia="zh-CN"/>
              </w:rPr>
            </w:pPr>
            <w:r w:rsidRPr="009B422C">
              <w:rPr>
                <w:rFonts w:ascii="Times New Roman" w:eastAsia="Times New Roman" w:hAnsi="Times New Roman" w:cs="Times New Roman"/>
                <w:b/>
                <w:bCs/>
                <w:sz w:val="24"/>
                <w:szCs w:val="24"/>
                <w:lang w:eastAsia="zh-CN"/>
              </w:rPr>
              <w:t xml:space="preserve">                   255.000,00 </w:t>
            </w:r>
          </w:p>
        </w:tc>
      </w:tr>
      <w:tr w:rsidR="003363AE" w:rsidRPr="009B422C" w:rsidTr="002C1A16">
        <w:trPr>
          <w:trHeight w:val="600"/>
        </w:trPr>
        <w:tc>
          <w:tcPr>
            <w:tcW w:w="3706" w:type="dxa"/>
            <w:tcBorders>
              <w:top w:val="nil"/>
              <w:left w:val="nil"/>
              <w:bottom w:val="nil"/>
              <w:right w:val="nil"/>
            </w:tcBorders>
            <w:shd w:val="clear" w:color="auto" w:fill="auto"/>
            <w:vAlign w:val="center"/>
            <w:hideMark/>
          </w:tcPr>
          <w:p w:rsidR="003363AE" w:rsidRPr="009B422C" w:rsidRDefault="003363AE">
            <w:pPr>
              <w:rPr>
                <w:rFonts w:ascii="Times New Roman" w:hAnsi="Times New Roman" w:cs="Times New Roman"/>
                <w:sz w:val="24"/>
                <w:szCs w:val="24"/>
              </w:rPr>
            </w:pPr>
            <w:r w:rsidRPr="009B422C">
              <w:rPr>
                <w:rFonts w:ascii="Times New Roman" w:eastAsia="Times New Roman" w:hAnsi="Times New Roman" w:cs="Times New Roman"/>
                <w:sz w:val="24"/>
                <w:szCs w:val="24"/>
                <w:lang w:eastAsia="zh-CN"/>
              </w:rPr>
              <w:t>KUD Železničara "Bratstvo"</w:t>
            </w:r>
          </w:p>
          <w:p w:rsidR="003363AE" w:rsidRPr="009B422C" w:rsidRDefault="003363AE" w:rsidP="003363AE">
            <w:pPr>
              <w:spacing w:after="0" w:line="240" w:lineRule="auto"/>
              <w:jc w:val="center"/>
              <w:rPr>
                <w:rFonts w:ascii="Times New Roman" w:eastAsia="Times New Roman" w:hAnsi="Times New Roman" w:cs="Times New Roman"/>
                <w:sz w:val="24"/>
                <w:szCs w:val="24"/>
                <w:lang w:eastAsia="zh-CN"/>
              </w:rPr>
            </w:pPr>
          </w:p>
        </w:tc>
        <w:tc>
          <w:tcPr>
            <w:tcW w:w="2671" w:type="dxa"/>
            <w:tcBorders>
              <w:top w:val="nil"/>
              <w:left w:val="nil"/>
              <w:bottom w:val="nil"/>
              <w:right w:val="nil"/>
            </w:tcBorders>
            <w:shd w:val="clear" w:color="auto" w:fill="auto"/>
            <w:vAlign w:val="center"/>
            <w:hideMark/>
          </w:tcPr>
          <w:p w:rsidR="003363AE" w:rsidRPr="009B422C" w:rsidRDefault="003363AE">
            <w:pPr>
              <w:rPr>
                <w:rFonts w:ascii="Times New Roman" w:hAnsi="Times New Roman" w:cs="Times New Roman"/>
                <w:sz w:val="24"/>
                <w:szCs w:val="24"/>
              </w:rPr>
            </w:pPr>
            <w:r w:rsidRPr="009B422C">
              <w:rPr>
                <w:rFonts w:ascii="Times New Roman" w:eastAsia="Times New Roman" w:hAnsi="Times New Roman" w:cs="Times New Roman"/>
                <w:sz w:val="24"/>
                <w:szCs w:val="24"/>
                <w:lang w:eastAsia="zh-CN"/>
              </w:rPr>
              <w:t>Bunjevci kroz pesmu, igru i nošnju</w:t>
            </w:r>
          </w:p>
          <w:p w:rsidR="003363AE" w:rsidRPr="009B422C" w:rsidRDefault="003363AE" w:rsidP="003363AE">
            <w:pPr>
              <w:spacing w:after="0" w:line="240" w:lineRule="auto"/>
              <w:jc w:val="center"/>
              <w:rPr>
                <w:rFonts w:ascii="Times New Roman" w:eastAsia="Times New Roman" w:hAnsi="Times New Roman" w:cs="Times New Roman"/>
                <w:sz w:val="24"/>
                <w:szCs w:val="24"/>
                <w:lang w:eastAsia="zh-CN"/>
              </w:rPr>
            </w:pPr>
          </w:p>
        </w:tc>
        <w:tc>
          <w:tcPr>
            <w:tcW w:w="1554" w:type="dxa"/>
            <w:tcBorders>
              <w:top w:val="nil"/>
              <w:left w:val="nil"/>
              <w:bottom w:val="nil"/>
              <w:right w:val="nil"/>
            </w:tcBorders>
            <w:shd w:val="clear" w:color="auto" w:fill="auto"/>
            <w:vAlign w:val="center"/>
            <w:hideMark/>
          </w:tcPr>
          <w:p w:rsidR="003363AE" w:rsidRPr="009B422C" w:rsidRDefault="003363AE" w:rsidP="003363AE">
            <w:pPr>
              <w:spacing w:after="0" w:line="240" w:lineRule="auto"/>
              <w:jc w:val="center"/>
              <w:rPr>
                <w:rFonts w:ascii="Times New Roman" w:eastAsia="Times New Roman" w:hAnsi="Times New Roman" w:cs="Times New Roman"/>
                <w:sz w:val="24"/>
                <w:szCs w:val="24"/>
                <w:lang w:eastAsia="zh-CN"/>
              </w:rPr>
            </w:pPr>
            <w:r w:rsidRPr="009B422C">
              <w:rPr>
                <w:rFonts w:ascii="Times New Roman" w:eastAsia="Times New Roman" w:hAnsi="Times New Roman" w:cs="Times New Roman"/>
                <w:sz w:val="24"/>
                <w:szCs w:val="24"/>
                <w:lang w:eastAsia="zh-CN"/>
              </w:rPr>
              <w:t xml:space="preserve">              1.200.000,00 </w:t>
            </w:r>
          </w:p>
        </w:tc>
        <w:tc>
          <w:tcPr>
            <w:tcW w:w="2351" w:type="dxa"/>
            <w:tcBorders>
              <w:top w:val="nil"/>
              <w:left w:val="nil"/>
              <w:bottom w:val="nil"/>
              <w:right w:val="nil"/>
            </w:tcBorders>
            <w:shd w:val="clear" w:color="auto" w:fill="auto"/>
            <w:vAlign w:val="center"/>
            <w:hideMark/>
          </w:tcPr>
          <w:p w:rsidR="003363AE" w:rsidRPr="009B422C" w:rsidRDefault="003363AE" w:rsidP="003363AE">
            <w:pPr>
              <w:spacing w:after="0" w:line="240" w:lineRule="auto"/>
              <w:jc w:val="center"/>
              <w:rPr>
                <w:rFonts w:ascii="Times New Roman" w:eastAsia="Times New Roman" w:hAnsi="Times New Roman" w:cs="Times New Roman"/>
                <w:sz w:val="24"/>
                <w:szCs w:val="24"/>
                <w:lang w:eastAsia="zh-CN"/>
              </w:rPr>
            </w:pPr>
            <w:r w:rsidRPr="009B422C">
              <w:rPr>
                <w:rFonts w:ascii="Times New Roman" w:eastAsia="Times New Roman" w:hAnsi="Times New Roman" w:cs="Times New Roman"/>
                <w:sz w:val="24"/>
                <w:szCs w:val="24"/>
                <w:lang w:eastAsia="zh-CN"/>
              </w:rPr>
              <w:t xml:space="preserve">                300.000,00 </w:t>
            </w:r>
          </w:p>
        </w:tc>
        <w:tc>
          <w:tcPr>
            <w:tcW w:w="1394" w:type="dxa"/>
            <w:tcBorders>
              <w:top w:val="nil"/>
              <w:left w:val="nil"/>
              <w:bottom w:val="nil"/>
              <w:right w:val="nil"/>
            </w:tcBorders>
            <w:shd w:val="clear" w:color="auto" w:fill="auto"/>
            <w:vAlign w:val="center"/>
            <w:hideMark/>
          </w:tcPr>
          <w:p w:rsidR="003363AE" w:rsidRPr="009B422C" w:rsidRDefault="003363AE" w:rsidP="003363AE">
            <w:pPr>
              <w:spacing w:after="0" w:line="240" w:lineRule="auto"/>
              <w:jc w:val="center"/>
              <w:rPr>
                <w:rFonts w:ascii="Times New Roman" w:eastAsia="Times New Roman" w:hAnsi="Times New Roman" w:cs="Times New Roman"/>
                <w:b/>
                <w:bCs/>
                <w:sz w:val="24"/>
                <w:szCs w:val="24"/>
                <w:lang w:eastAsia="zh-CN"/>
              </w:rPr>
            </w:pPr>
            <w:r w:rsidRPr="009B422C">
              <w:rPr>
                <w:rFonts w:ascii="Times New Roman" w:eastAsia="Times New Roman" w:hAnsi="Times New Roman" w:cs="Times New Roman"/>
                <w:b/>
                <w:bCs/>
                <w:sz w:val="24"/>
                <w:szCs w:val="24"/>
                <w:lang w:eastAsia="zh-CN"/>
              </w:rPr>
              <w:t xml:space="preserve">                   300.000,00 </w:t>
            </w:r>
          </w:p>
        </w:tc>
      </w:tr>
      <w:tr w:rsidR="003363AE" w:rsidRPr="009B422C" w:rsidTr="002C1A16">
        <w:trPr>
          <w:trHeight w:val="900"/>
        </w:trPr>
        <w:tc>
          <w:tcPr>
            <w:tcW w:w="3706" w:type="dxa"/>
            <w:tcBorders>
              <w:top w:val="nil"/>
              <w:left w:val="nil"/>
              <w:bottom w:val="nil"/>
              <w:right w:val="nil"/>
            </w:tcBorders>
            <w:shd w:val="clear" w:color="auto" w:fill="auto"/>
            <w:vAlign w:val="center"/>
            <w:hideMark/>
          </w:tcPr>
          <w:p w:rsidR="003363AE" w:rsidRPr="009B422C" w:rsidRDefault="003363AE" w:rsidP="00394225">
            <w:pPr>
              <w:rPr>
                <w:rFonts w:ascii="Times New Roman" w:hAnsi="Times New Roman" w:cs="Times New Roman"/>
                <w:sz w:val="24"/>
                <w:szCs w:val="24"/>
              </w:rPr>
            </w:pPr>
            <w:r w:rsidRPr="009B422C">
              <w:rPr>
                <w:rFonts w:ascii="Times New Roman" w:eastAsia="Times New Roman" w:hAnsi="Times New Roman" w:cs="Times New Roman"/>
                <w:sz w:val="24"/>
                <w:szCs w:val="24"/>
                <w:lang w:eastAsia="zh-CN"/>
              </w:rPr>
              <w:lastRenderedPageBreak/>
              <w:t>Bunjevački kulturni centar</w:t>
            </w:r>
          </w:p>
          <w:p w:rsidR="003363AE" w:rsidRPr="009B422C" w:rsidRDefault="003363AE" w:rsidP="003363AE">
            <w:pPr>
              <w:spacing w:after="0" w:line="240" w:lineRule="auto"/>
              <w:jc w:val="center"/>
              <w:rPr>
                <w:rFonts w:ascii="Times New Roman" w:eastAsia="Times New Roman" w:hAnsi="Times New Roman" w:cs="Times New Roman"/>
                <w:sz w:val="24"/>
                <w:szCs w:val="24"/>
                <w:lang w:eastAsia="zh-CN"/>
              </w:rPr>
            </w:pPr>
          </w:p>
        </w:tc>
        <w:tc>
          <w:tcPr>
            <w:tcW w:w="2671" w:type="dxa"/>
            <w:tcBorders>
              <w:top w:val="nil"/>
              <w:left w:val="nil"/>
              <w:bottom w:val="nil"/>
              <w:right w:val="nil"/>
            </w:tcBorders>
            <w:shd w:val="clear" w:color="auto" w:fill="auto"/>
            <w:vAlign w:val="center"/>
            <w:hideMark/>
          </w:tcPr>
          <w:p w:rsidR="003363AE" w:rsidRPr="009B422C" w:rsidRDefault="003363AE">
            <w:pPr>
              <w:rPr>
                <w:rFonts w:ascii="Times New Roman" w:hAnsi="Times New Roman" w:cs="Times New Roman"/>
                <w:sz w:val="24"/>
                <w:szCs w:val="24"/>
              </w:rPr>
            </w:pPr>
            <w:r w:rsidRPr="009B422C">
              <w:rPr>
                <w:rFonts w:ascii="Times New Roman" w:eastAsia="Times New Roman" w:hAnsi="Times New Roman" w:cs="Times New Roman"/>
                <w:sz w:val="24"/>
                <w:szCs w:val="24"/>
                <w:lang w:eastAsia="zh-CN"/>
              </w:rPr>
              <w:t>Učešće na 22. Internacionalnom festivalu folklora Primorsko, Bugarska</w:t>
            </w:r>
          </w:p>
          <w:p w:rsidR="003363AE" w:rsidRPr="009B422C" w:rsidRDefault="003363AE" w:rsidP="003363AE">
            <w:pPr>
              <w:spacing w:after="0" w:line="240" w:lineRule="auto"/>
              <w:jc w:val="center"/>
              <w:rPr>
                <w:rFonts w:ascii="Times New Roman" w:eastAsia="Times New Roman" w:hAnsi="Times New Roman" w:cs="Times New Roman"/>
                <w:sz w:val="24"/>
                <w:szCs w:val="24"/>
                <w:lang w:eastAsia="zh-CN"/>
              </w:rPr>
            </w:pPr>
          </w:p>
        </w:tc>
        <w:tc>
          <w:tcPr>
            <w:tcW w:w="1554" w:type="dxa"/>
            <w:tcBorders>
              <w:top w:val="nil"/>
              <w:left w:val="nil"/>
              <w:bottom w:val="nil"/>
              <w:right w:val="nil"/>
            </w:tcBorders>
            <w:shd w:val="clear" w:color="auto" w:fill="auto"/>
            <w:vAlign w:val="center"/>
            <w:hideMark/>
          </w:tcPr>
          <w:p w:rsidR="003363AE" w:rsidRPr="009B422C" w:rsidRDefault="003363AE" w:rsidP="003363AE">
            <w:pPr>
              <w:spacing w:after="0" w:line="240" w:lineRule="auto"/>
              <w:jc w:val="center"/>
              <w:rPr>
                <w:rFonts w:ascii="Times New Roman" w:eastAsia="Times New Roman" w:hAnsi="Times New Roman" w:cs="Times New Roman"/>
                <w:sz w:val="24"/>
                <w:szCs w:val="24"/>
                <w:lang w:eastAsia="zh-CN"/>
              </w:rPr>
            </w:pPr>
            <w:r w:rsidRPr="009B422C">
              <w:rPr>
                <w:rFonts w:ascii="Times New Roman" w:eastAsia="Times New Roman" w:hAnsi="Times New Roman" w:cs="Times New Roman"/>
                <w:sz w:val="24"/>
                <w:szCs w:val="24"/>
                <w:lang w:eastAsia="zh-CN"/>
              </w:rPr>
              <w:t xml:space="preserve">                 500.000,00 </w:t>
            </w:r>
          </w:p>
        </w:tc>
        <w:tc>
          <w:tcPr>
            <w:tcW w:w="2351" w:type="dxa"/>
            <w:tcBorders>
              <w:top w:val="nil"/>
              <w:left w:val="nil"/>
              <w:bottom w:val="nil"/>
              <w:right w:val="nil"/>
            </w:tcBorders>
            <w:shd w:val="clear" w:color="auto" w:fill="auto"/>
            <w:vAlign w:val="center"/>
            <w:hideMark/>
          </w:tcPr>
          <w:p w:rsidR="003363AE" w:rsidRPr="009B422C" w:rsidRDefault="003363AE" w:rsidP="003363AE">
            <w:pPr>
              <w:spacing w:after="0" w:line="240" w:lineRule="auto"/>
              <w:jc w:val="center"/>
              <w:rPr>
                <w:rFonts w:ascii="Times New Roman" w:eastAsia="Times New Roman" w:hAnsi="Times New Roman" w:cs="Times New Roman"/>
                <w:sz w:val="24"/>
                <w:szCs w:val="24"/>
                <w:lang w:eastAsia="zh-CN"/>
              </w:rPr>
            </w:pPr>
            <w:r w:rsidRPr="009B422C">
              <w:rPr>
                <w:rFonts w:ascii="Times New Roman" w:eastAsia="Times New Roman" w:hAnsi="Times New Roman" w:cs="Times New Roman"/>
                <w:sz w:val="24"/>
                <w:szCs w:val="24"/>
                <w:lang w:eastAsia="zh-CN"/>
              </w:rPr>
              <w:t xml:space="preserve">                200.000,00 </w:t>
            </w:r>
          </w:p>
        </w:tc>
        <w:tc>
          <w:tcPr>
            <w:tcW w:w="1394" w:type="dxa"/>
            <w:tcBorders>
              <w:top w:val="nil"/>
              <w:left w:val="nil"/>
              <w:bottom w:val="nil"/>
              <w:right w:val="nil"/>
            </w:tcBorders>
            <w:shd w:val="clear" w:color="auto" w:fill="auto"/>
            <w:vAlign w:val="center"/>
            <w:hideMark/>
          </w:tcPr>
          <w:p w:rsidR="003363AE" w:rsidRPr="009B422C" w:rsidRDefault="003363AE" w:rsidP="003363AE">
            <w:pPr>
              <w:spacing w:after="0" w:line="240" w:lineRule="auto"/>
              <w:jc w:val="center"/>
              <w:rPr>
                <w:rFonts w:ascii="Times New Roman" w:eastAsia="Times New Roman" w:hAnsi="Times New Roman" w:cs="Times New Roman"/>
                <w:b/>
                <w:bCs/>
                <w:sz w:val="24"/>
                <w:szCs w:val="24"/>
                <w:lang w:eastAsia="zh-CN"/>
              </w:rPr>
            </w:pPr>
            <w:r w:rsidRPr="009B422C">
              <w:rPr>
                <w:rFonts w:ascii="Times New Roman" w:eastAsia="Times New Roman" w:hAnsi="Times New Roman" w:cs="Times New Roman"/>
                <w:b/>
                <w:bCs/>
                <w:sz w:val="24"/>
                <w:szCs w:val="24"/>
                <w:lang w:eastAsia="zh-CN"/>
              </w:rPr>
              <w:t xml:space="preserve">                   150.000,00 </w:t>
            </w:r>
          </w:p>
        </w:tc>
      </w:tr>
      <w:tr w:rsidR="003363AE" w:rsidRPr="009B422C" w:rsidTr="002C1A16">
        <w:trPr>
          <w:trHeight w:val="900"/>
        </w:trPr>
        <w:tc>
          <w:tcPr>
            <w:tcW w:w="3706" w:type="dxa"/>
            <w:tcBorders>
              <w:top w:val="nil"/>
              <w:left w:val="nil"/>
              <w:bottom w:val="nil"/>
              <w:right w:val="nil"/>
            </w:tcBorders>
            <w:shd w:val="clear" w:color="auto" w:fill="auto"/>
            <w:vAlign w:val="center"/>
          </w:tcPr>
          <w:p w:rsidR="003363AE" w:rsidRPr="009B422C" w:rsidRDefault="003363AE" w:rsidP="003363AE">
            <w:pPr>
              <w:spacing w:after="0" w:line="240" w:lineRule="auto"/>
              <w:jc w:val="center"/>
              <w:rPr>
                <w:rFonts w:ascii="Times New Roman" w:eastAsia="Times New Roman" w:hAnsi="Times New Roman" w:cs="Times New Roman"/>
                <w:sz w:val="24"/>
                <w:szCs w:val="24"/>
                <w:lang w:eastAsia="zh-CN"/>
              </w:rPr>
            </w:pPr>
          </w:p>
        </w:tc>
        <w:tc>
          <w:tcPr>
            <w:tcW w:w="2671" w:type="dxa"/>
            <w:tcBorders>
              <w:top w:val="nil"/>
              <w:left w:val="nil"/>
              <w:bottom w:val="nil"/>
              <w:right w:val="nil"/>
            </w:tcBorders>
            <w:shd w:val="clear" w:color="auto" w:fill="auto"/>
            <w:vAlign w:val="center"/>
          </w:tcPr>
          <w:p w:rsidR="003363AE" w:rsidRPr="009B422C" w:rsidRDefault="003363AE" w:rsidP="003363AE">
            <w:pPr>
              <w:spacing w:after="0" w:line="240" w:lineRule="auto"/>
              <w:jc w:val="center"/>
              <w:rPr>
                <w:rFonts w:ascii="Times New Roman" w:eastAsia="Times New Roman" w:hAnsi="Times New Roman" w:cs="Times New Roman"/>
                <w:b/>
                <w:sz w:val="24"/>
                <w:szCs w:val="24"/>
                <w:lang w:eastAsia="zh-CN"/>
              </w:rPr>
            </w:pPr>
            <w:r w:rsidRPr="009B422C">
              <w:rPr>
                <w:rFonts w:ascii="Times New Roman" w:eastAsia="Times New Roman" w:hAnsi="Times New Roman" w:cs="Times New Roman"/>
                <w:b/>
                <w:sz w:val="24"/>
                <w:szCs w:val="24"/>
                <w:lang w:eastAsia="zh-CN"/>
              </w:rPr>
              <w:t>Ukupno</w:t>
            </w:r>
          </w:p>
        </w:tc>
        <w:tc>
          <w:tcPr>
            <w:tcW w:w="1554" w:type="dxa"/>
            <w:tcBorders>
              <w:top w:val="nil"/>
              <w:left w:val="nil"/>
              <w:bottom w:val="nil"/>
              <w:right w:val="nil"/>
            </w:tcBorders>
            <w:shd w:val="clear" w:color="auto" w:fill="auto"/>
            <w:vAlign w:val="center"/>
          </w:tcPr>
          <w:p w:rsidR="003363AE" w:rsidRPr="009B422C" w:rsidRDefault="003363AE" w:rsidP="003363AE">
            <w:pPr>
              <w:spacing w:after="0" w:line="240" w:lineRule="auto"/>
              <w:jc w:val="center"/>
              <w:rPr>
                <w:rFonts w:ascii="Times New Roman" w:eastAsia="Times New Roman" w:hAnsi="Times New Roman" w:cs="Times New Roman"/>
                <w:sz w:val="24"/>
                <w:szCs w:val="24"/>
                <w:lang w:eastAsia="zh-CN"/>
              </w:rPr>
            </w:pPr>
            <w:r w:rsidRPr="009B422C">
              <w:rPr>
                <w:rFonts w:ascii="Times New Roman" w:eastAsia="Times New Roman" w:hAnsi="Times New Roman" w:cs="Times New Roman"/>
                <w:sz w:val="24"/>
                <w:szCs w:val="24"/>
                <w:lang w:eastAsia="zh-CN"/>
              </w:rPr>
              <w:t>4.774.000,00</w:t>
            </w:r>
          </w:p>
        </w:tc>
        <w:tc>
          <w:tcPr>
            <w:tcW w:w="2351" w:type="dxa"/>
            <w:tcBorders>
              <w:top w:val="nil"/>
              <w:left w:val="nil"/>
              <w:bottom w:val="nil"/>
              <w:right w:val="nil"/>
            </w:tcBorders>
            <w:shd w:val="clear" w:color="auto" w:fill="auto"/>
            <w:vAlign w:val="center"/>
          </w:tcPr>
          <w:p w:rsidR="003363AE" w:rsidRPr="009B422C" w:rsidRDefault="003363AE" w:rsidP="003363AE">
            <w:pPr>
              <w:spacing w:after="0" w:line="240" w:lineRule="auto"/>
              <w:jc w:val="center"/>
              <w:rPr>
                <w:rFonts w:ascii="Times New Roman" w:eastAsia="Times New Roman" w:hAnsi="Times New Roman" w:cs="Times New Roman"/>
                <w:sz w:val="24"/>
                <w:szCs w:val="24"/>
                <w:lang w:eastAsia="zh-CN"/>
              </w:rPr>
            </w:pPr>
            <w:r w:rsidRPr="009B422C">
              <w:rPr>
                <w:rFonts w:ascii="Times New Roman" w:eastAsia="Times New Roman" w:hAnsi="Times New Roman" w:cs="Times New Roman"/>
                <w:sz w:val="24"/>
                <w:szCs w:val="24"/>
                <w:lang w:eastAsia="zh-CN"/>
              </w:rPr>
              <w:t>2.439.000,00</w:t>
            </w:r>
          </w:p>
        </w:tc>
        <w:tc>
          <w:tcPr>
            <w:tcW w:w="1394" w:type="dxa"/>
            <w:tcBorders>
              <w:top w:val="nil"/>
              <w:left w:val="nil"/>
              <w:bottom w:val="nil"/>
              <w:right w:val="nil"/>
            </w:tcBorders>
            <w:shd w:val="clear" w:color="auto" w:fill="auto"/>
            <w:vAlign w:val="center"/>
          </w:tcPr>
          <w:p w:rsidR="003363AE" w:rsidRPr="009B422C" w:rsidRDefault="003363AE" w:rsidP="003363AE">
            <w:pPr>
              <w:spacing w:after="0" w:line="240" w:lineRule="auto"/>
              <w:jc w:val="center"/>
              <w:rPr>
                <w:rFonts w:ascii="Times New Roman" w:eastAsia="Times New Roman" w:hAnsi="Times New Roman" w:cs="Times New Roman"/>
                <w:b/>
                <w:bCs/>
                <w:sz w:val="24"/>
                <w:szCs w:val="24"/>
                <w:lang w:eastAsia="zh-CN"/>
              </w:rPr>
            </w:pPr>
            <w:r w:rsidRPr="009B422C">
              <w:rPr>
                <w:rFonts w:ascii="Times New Roman" w:eastAsia="Times New Roman" w:hAnsi="Times New Roman" w:cs="Times New Roman"/>
                <w:b/>
                <w:bCs/>
                <w:sz w:val="24"/>
                <w:szCs w:val="24"/>
                <w:lang w:eastAsia="zh-CN"/>
              </w:rPr>
              <w:t>1.300.000,00</w:t>
            </w:r>
          </w:p>
        </w:tc>
      </w:tr>
    </w:tbl>
    <w:p w:rsidR="00167643" w:rsidRPr="009B422C" w:rsidRDefault="00167643" w:rsidP="00167643">
      <w:pPr>
        <w:jc w:val="center"/>
        <w:rPr>
          <w:rFonts w:ascii="Times New Roman" w:hAnsi="Times New Roman" w:cs="Times New Roman"/>
          <w:i/>
          <w:sz w:val="24"/>
          <w:szCs w:val="24"/>
        </w:rPr>
      </w:pPr>
    </w:p>
    <w:p w:rsidR="00320CF6" w:rsidRPr="009B422C" w:rsidRDefault="00320CF6" w:rsidP="00167643">
      <w:pPr>
        <w:jc w:val="center"/>
        <w:rPr>
          <w:rFonts w:ascii="Times New Roman" w:hAnsi="Times New Roman" w:cs="Times New Roman"/>
          <w:b/>
          <w:sz w:val="24"/>
          <w:szCs w:val="24"/>
        </w:rPr>
      </w:pPr>
    </w:p>
    <w:p w:rsidR="00167643" w:rsidRPr="009B422C" w:rsidRDefault="00167643" w:rsidP="00167643">
      <w:pPr>
        <w:jc w:val="center"/>
        <w:rPr>
          <w:rFonts w:ascii="Times New Roman" w:hAnsi="Times New Roman" w:cs="Times New Roman"/>
          <w:b/>
          <w:sz w:val="24"/>
          <w:szCs w:val="24"/>
        </w:rPr>
      </w:pPr>
      <w:r w:rsidRPr="009B422C">
        <w:rPr>
          <w:rFonts w:ascii="Times New Roman" w:hAnsi="Times New Roman" w:cs="Times New Roman"/>
          <w:b/>
          <w:sz w:val="24"/>
          <w:szCs w:val="24"/>
        </w:rPr>
        <w:t>Odluka br. 29/2025</w:t>
      </w:r>
    </w:p>
    <w:p w:rsidR="003363AE" w:rsidRPr="009B422C" w:rsidRDefault="002C1A16" w:rsidP="002C1A16">
      <w:pPr>
        <w:jc w:val="center"/>
        <w:rPr>
          <w:rFonts w:ascii="Times New Roman" w:hAnsi="Times New Roman" w:cs="Times New Roman"/>
          <w:b/>
          <w:sz w:val="24"/>
          <w:szCs w:val="24"/>
        </w:rPr>
      </w:pPr>
      <w:r w:rsidRPr="009B422C">
        <w:rPr>
          <w:rFonts w:ascii="Times New Roman" w:hAnsi="Times New Roman" w:cs="Times New Roman"/>
          <w:b/>
          <w:sz w:val="24"/>
          <w:szCs w:val="24"/>
        </w:rPr>
        <w:t xml:space="preserve">Pridlažu se iznosi za projekte Pokrajinskog sekretarijata za kulturu, javno informisanje i odnose s virskim zajednicama u oblasti izdavačke dilatnosti </w:t>
      </w:r>
      <w:r w:rsidR="00402046" w:rsidRPr="009B422C">
        <w:rPr>
          <w:rFonts w:ascii="Times New Roman" w:hAnsi="Times New Roman" w:cs="Times New Roman"/>
          <w:b/>
          <w:sz w:val="24"/>
          <w:szCs w:val="24"/>
        </w:rPr>
        <w:t>nacionalni zajednica- nacionalni manjina</w:t>
      </w:r>
    </w:p>
    <w:p w:rsidR="002C1A16" w:rsidRPr="009B422C" w:rsidRDefault="002C1A16" w:rsidP="003363AE">
      <w:pPr>
        <w:jc w:val="center"/>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336"/>
        <w:gridCol w:w="1943"/>
        <w:gridCol w:w="1951"/>
        <w:gridCol w:w="1296"/>
        <w:gridCol w:w="1296"/>
        <w:gridCol w:w="1296"/>
      </w:tblGrid>
      <w:tr w:rsidR="003363AE" w:rsidRPr="009B422C" w:rsidTr="008C7552">
        <w:trPr>
          <w:trHeight w:val="615"/>
        </w:trPr>
        <w:tc>
          <w:tcPr>
            <w:tcW w:w="336" w:type="dxa"/>
            <w:hideMark/>
          </w:tcPr>
          <w:p w:rsidR="003363AE" w:rsidRPr="009B422C" w:rsidRDefault="003363AE" w:rsidP="008C7552">
            <w:pPr>
              <w:rPr>
                <w:rFonts w:ascii="Times New Roman" w:hAnsi="Times New Roman" w:cs="Times New Roman"/>
                <w:b/>
                <w:bCs/>
                <w:iCs/>
                <w:sz w:val="24"/>
                <w:szCs w:val="24"/>
              </w:rPr>
            </w:pPr>
          </w:p>
        </w:tc>
        <w:tc>
          <w:tcPr>
            <w:tcW w:w="1943" w:type="dxa"/>
            <w:hideMark/>
          </w:tcPr>
          <w:p w:rsidR="003363AE" w:rsidRPr="009B422C" w:rsidRDefault="003363AE" w:rsidP="008C7552">
            <w:pPr>
              <w:jc w:val="center"/>
              <w:rPr>
                <w:rFonts w:ascii="Times New Roman" w:hAnsi="Times New Roman" w:cs="Times New Roman"/>
                <w:b/>
                <w:bCs/>
                <w:iCs/>
                <w:sz w:val="24"/>
                <w:szCs w:val="24"/>
              </w:rPr>
            </w:pPr>
            <w:r w:rsidRPr="009B422C">
              <w:rPr>
                <w:rFonts w:ascii="Times New Roman" w:hAnsi="Times New Roman" w:cs="Times New Roman"/>
                <w:b/>
                <w:bCs/>
                <w:iCs/>
                <w:sz w:val="24"/>
                <w:szCs w:val="24"/>
              </w:rPr>
              <w:t>Podnosilav prijave</w:t>
            </w:r>
          </w:p>
        </w:tc>
        <w:tc>
          <w:tcPr>
            <w:tcW w:w="1951" w:type="dxa"/>
            <w:hideMark/>
          </w:tcPr>
          <w:p w:rsidR="003363AE" w:rsidRPr="009B422C" w:rsidRDefault="003363AE" w:rsidP="008C7552">
            <w:pPr>
              <w:jc w:val="center"/>
              <w:rPr>
                <w:rFonts w:ascii="Times New Roman" w:hAnsi="Times New Roman" w:cs="Times New Roman"/>
                <w:b/>
                <w:bCs/>
                <w:iCs/>
                <w:sz w:val="24"/>
                <w:szCs w:val="24"/>
              </w:rPr>
            </w:pPr>
            <w:r w:rsidRPr="009B422C">
              <w:rPr>
                <w:rFonts w:ascii="Times New Roman" w:hAnsi="Times New Roman" w:cs="Times New Roman"/>
                <w:b/>
                <w:bCs/>
                <w:iCs/>
                <w:sz w:val="24"/>
                <w:szCs w:val="24"/>
              </w:rPr>
              <w:t>Autor, naziv knjige, časopisa</w:t>
            </w:r>
          </w:p>
        </w:tc>
        <w:tc>
          <w:tcPr>
            <w:tcW w:w="1296" w:type="dxa"/>
            <w:hideMark/>
          </w:tcPr>
          <w:p w:rsidR="003363AE" w:rsidRPr="009B422C" w:rsidRDefault="003363AE" w:rsidP="008C7552">
            <w:pPr>
              <w:jc w:val="center"/>
              <w:rPr>
                <w:rFonts w:ascii="Times New Roman" w:hAnsi="Times New Roman" w:cs="Times New Roman"/>
                <w:b/>
                <w:bCs/>
                <w:iCs/>
                <w:sz w:val="24"/>
                <w:szCs w:val="24"/>
              </w:rPr>
            </w:pPr>
            <w:r w:rsidRPr="009B422C">
              <w:rPr>
                <w:rFonts w:ascii="Times New Roman" w:hAnsi="Times New Roman" w:cs="Times New Roman"/>
                <w:b/>
                <w:bCs/>
                <w:iCs/>
                <w:sz w:val="24"/>
                <w:szCs w:val="24"/>
              </w:rPr>
              <w:t xml:space="preserve">Ukupna sridstva  </w:t>
            </w:r>
          </w:p>
        </w:tc>
        <w:tc>
          <w:tcPr>
            <w:tcW w:w="1296" w:type="dxa"/>
            <w:hideMark/>
          </w:tcPr>
          <w:p w:rsidR="003363AE" w:rsidRPr="009B422C" w:rsidRDefault="003363AE" w:rsidP="008C7552">
            <w:pPr>
              <w:jc w:val="center"/>
              <w:rPr>
                <w:rFonts w:ascii="Times New Roman" w:hAnsi="Times New Roman" w:cs="Times New Roman"/>
                <w:b/>
                <w:bCs/>
                <w:iCs/>
                <w:sz w:val="24"/>
                <w:szCs w:val="24"/>
              </w:rPr>
            </w:pPr>
            <w:r w:rsidRPr="009B422C">
              <w:rPr>
                <w:rFonts w:ascii="Times New Roman" w:hAnsi="Times New Roman" w:cs="Times New Roman"/>
                <w:b/>
                <w:bCs/>
                <w:iCs/>
                <w:sz w:val="24"/>
                <w:szCs w:val="24"/>
              </w:rPr>
              <w:t xml:space="preserve">Tražena sridstva  </w:t>
            </w:r>
          </w:p>
        </w:tc>
        <w:tc>
          <w:tcPr>
            <w:tcW w:w="1296" w:type="dxa"/>
            <w:hideMark/>
          </w:tcPr>
          <w:p w:rsidR="003363AE" w:rsidRPr="009B422C" w:rsidRDefault="003363AE" w:rsidP="008C7552">
            <w:pPr>
              <w:jc w:val="center"/>
              <w:rPr>
                <w:rFonts w:ascii="Times New Roman" w:hAnsi="Times New Roman" w:cs="Times New Roman"/>
                <w:b/>
                <w:bCs/>
                <w:iCs/>
                <w:sz w:val="24"/>
                <w:szCs w:val="24"/>
              </w:rPr>
            </w:pPr>
            <w:r w:rsidRPr="009B422C">
              <w:rPr>
                <w:rFonts w:ascii="Times New Roman" w:hAnsi="Times New Roman" w:cs="Times New Roman"/>
                <w:b/>
                <w:bCs/>
                <w:iCs/>
                <w:sz w:val="24"/>
                <w:szCs w:val="24"/>
              </w:rPr>
              <w:t xml:space="preserve"> Pridlog iznosa </w:t>
            </w:r>
          </w:p>
        </w:tc>
      </w:tr>
      <w:tr w:rsidR="003363AE" w:rsidRPr="009B422C" w:rsidTr="008C7552">
        <w:trPr>
          <w:trHeight w:val="915"/>
        </w:trPr>
        <w:tc>
          <w:tcPr>
            <w:tcW w:w="336" w:type="dxa"/>
            <w:hideMark/>
          </w:tcPr>
          <w:p w:rsidR="003363AE" w:rsidRPr="009B422C" w:rsidRDefault="003363AE" w:rsidP="008C7552">
            <w:pPr>
              <w:jc w:val="center"/>
              <w:rPr>
                <w:rFonts w:ascii="Times New Roman" w:hAnsi="Times New Roman" w:cs="Times New Roman"/>
                <w:sz w:val="24"/>
                <w:szCs w:val="24"/>
              </w:rPr>
            </w:pPr>
            <w:r w:rsidRPr="009B422C">
              <w:rPr>
                <w:rFonts w:ascii="Times New Roman" w:hAnsi="Times New Roman" w:cs="Times New Roman"/>
                <w:sz w:val="24"/>
                <w:szCs w:val="24"/>
              </w:rPr>
              <w:t>1</w:t>
            </w:r>
          </w:p>
        </w:tc>
        <w:tc>
          <w:tcPr>
            <w:tcW w:w="1943" w:type="dxa"/>
            <w:hideMark/>
          </w:tcPr>
          <w:p w:rsidR="003363AE" w:rsidRPr="009B422C" w:rsidRDefault="003363AE" w:rsidP="008C7552">
            <w:pPr>
              <w:rPr>
                <w:sz w:val="24"/>
                <w:szCs w:val="24"/>
              </w:rPr>
            </w:pPr>
            <w:r w:rsidRPr="009B422C">
              <w:rPr>
                <w:rFonts w:ascii="Times New Roman" w:hAnsi="Times New Roman" w:cs="Times New Roman"/>
                <w:sz w:val="24"/>
                <w:szCs w:val="24"/>
              </w:rPr>
              <w:t>UG "Bunjevački omladinski centar"</w:t>
            </w:r>
          </w:p>
        </w:tc>
        <w:tc>
          <w:tcPr>
            <w:tcW w:w="1951" w:type="dxa"/>
            <w:hideMark/>
          </w:tcPr>
          <w:p w:rsidR="003363AE" w:rsidRPr="009B422C" w:rsidRDefault="003363AE" w:rsidP="008C7552">
            <w:pPr>
              <w:jc w:val="center"/>
              <w:rPr>
                <w:rFonts w:ascii="Times New Roman" w:hAnsi="Times New Roman" w:cs="Times New Roman"/>
                <w:sz w:val="24"/>
                <w:szCs w:val="24"/>
              </w:rPr>
            </w:pPr>
            <w:r w:rsidRPr="009B422C">
              <w:rPr>
                <w:rFonts w:ascii="Times New Roman" w:hAnsi="Times New Roman" w:cs="Times New Roman"/>
                <w:sz w:val="24"/>
                <w:szCs w:val="24"/>
              </w:rPr>
              <w:t>Časopis Bocko</w:t>
            </w:r>
          </w:p>
        </w:tc>
        <w:tc>
          <w:tcPr>
            <w:tcW w:w="1296" w:type="dxa"/>
            <w:hideMark/>
          </w:tcPr>
          <w:p w:rsidR="003363AE" w:rsidRPr="009B422C" w:rsidRDefault="003363AE" w:rsidP="008C7552">
            <w:pPr>
              <w:jc w:val="center"/>
              <w:rPr>
                <w:rFonts w:ascii="Times New Roman" w:hAnsi="Times New Roman" w:cs="Times New Roman"/>
                <w:sz w:val="24"/>
                <w:szCs w:val="24"/>
              </w:rPr>
            </w:pPr>
            <w:r w:rsidRPr="009B422C">
              <w:rPr>
                <w:rFonts w:ascii="Times New Roman" w:hAnsi="Times New Roman" w:cs="Times New Roman"/>
                <w:sz w:val="24"/>
                <w:szCs w:val="24"/>
              </w:rPr>
              <w:t xml:space="preserve">                 400.000,00 </w:t>
            </w:r>
          </w:p>
        </w:tc>
        <w:tc>
          <w:tcPr>
            <w:tcW w:w="1296" w:type="dxa"/>
            <w:hideMark/>
          </w:tcPr>
          <w:p w:rsidR="003363AE" w:rsidRPr="009B422C" w:rsidRDefault="003363AE" w:rsidP="008C7552">
            <w:pPr>
              <w:jc w:val="center"/>
              <w:rPr>
                <w:rFonts w:ascii="Times New Roman" w:hAnsi="Times New Roman" w:cs="Times New Roman"/>
                <w:sz w:val="24"/>
                <w:szCs w:val="24"/>
              </w:rPr>
            </w:pPr>
            <w:r w:rsidRPr="009B422C">
              <w:rPr>
                <w:rFonts w:ascii="Times New Roman" w:hAnsi="Times New Roman" w:cs="Times New Roman"/>
                <w:sz w:val="24"/>
                <w:szCs w:val="24"/>
              </w:rPr>
              <w:t xml:space="preserve">               350.000,00 </w:t>
            </w:r>
          </w:p>
        </w:tc>
        <w:tc>
          <w:tcPr>
            <w:tcW w:w="1296" w:type="dxa"/>
            <w:hideMark/>
          </w:tcPr>
          <w:p w:rsidR="003363AE" w:rsidRPr="009B422C" w:rsidRDefault="003363AE" w:rsidP="008C7552">
            <w:pPr>
              <w:jc w:val="center"/>
              <w:rPr>
                <w:rFonts w:ascii="Times New Roman" w:hAnsi="Times New Roman" w:cs="Times New Roman"/>
                <w:b/>
                <w:bCs/>
                <w:sz w:val="24"/>
                <w:szCs w:val="24"/>
              </w:rPr>
            </w:pPr>
            <w:r w:rsidRPr="009B422C">
              <w:rPr>
                <w:rFonts w:ascii="Times New Roman" w:hAnsi="Times New Roman" w:cs="Times New Roman"/>
                <w:b/>
                <w:bCs/>
                <w:sz w:val="24"/>
                <w:szCs w:val="24"/>
              </w:rPr>
              <w:t xml:space="preserve">                                               0,00 </w:t>
            </w:r>
          </w:p>
        </w:tc>
      </w:tr>
      <w:tr w:rsidR="003363AE" w:rsidRPr="009B422C" w:rsidTr="008C7552">
        <w:trPr>
          <w:trHeight w:val="600"/>
        </w:trPr>
        <w:tc>
          <w:tcPr>
            <w:tcW w:w="336" w:type="dxa"/>
            <w:hideMark/>
          </w:tcPr>
          <w:p w:rsidR="003363AE" w:rsidRPr="009B422C" w:rsidRDefault="003363AE" w:rsidP="008C7552">
            <w:pPr>
              <w:jc w:val="center"/>
              <w:rPr>
                <w:rFonts w:ascii="Times New Roman" w:hAnsi="Times New Roman" w:cs="Times New Roman"/>
                <w:sz w:val="24"/>
                <w:szCs w:val="24"/>
              </w:rPr>
            </w:pPr>
            <w:r w:rsidRPr="009B422C">
              <w:rPr>
                <w:rFonts w:ascii="Times New Roman" w:hAnsi="Times New Roman" w:cs="Times New Roman"/>
                <w:sz w:val="24"/>
                <w:szCs w:val="24"/>
              </w:rPr>
              <w:t>2</w:t>
            </w:r>
          </w:p>
        </w:tc>
        <w:tc>
          <w:tcPr>
            <w:tcW w:w="1943" w:type="dxa"/>
            <w:hideMark/>
          </w:tcPr>
          <w:p w:rsidR="003363AE" w:rsidRPr="009B422C" w:rsidRDefault="003363AE" w:rsidP="008C7552">
            <w:pPr>
              <w:jc w:val="center"/>
              <w:rPr>
                <w:rFonts w:ascii="Times New Roman" w:hAnsi="Times New Roman" w:cs="Times New Roman"/>
                <w:sz w:val="24"/>
                <w:szCs w:val="24"/>
              </w:rPr>
            </w:pPr>
            <w:r w:rsidRPr="009B422C">
              <w:rPr>
                <w:rFonts w:ascii="Times New Roman" w:hAnsi="Times New Roman" w:cs="Times New Roman"/>
                <w:sz w:val="24"/>
                <w:szCs w:val="24"/>
              </w:rPr>
              <w:t xml:space="preserve">Bunjevački kulturni centar </w:t>
            </w:r>
          </w:p>
        </w:tc>
        <w:tc>
          <w:tcPr>
            <w:tcW w:w="1951" w:type="dxa"/>
            <w:hideMark/>
          </w:tcPr>
          <w:p w:rsidR="003363AE" w:rsidRPr="009B422C" w:rsidRDefault="003363AE" w:rsidP="008C7552">
            <w:pPr>
              <w:jc w:val="center"/>
              <w:rPr>
                <w:rFonts w:ascii="Times New Roman" w:hAnsi="Times New Roman" w:cs="Times New Roman"/>
                <w:sz w:val="24"/>
                <w:szCs w:val="24"/>
              </w:rPr>
            </w:pPr>
            <w:r w:rsidRPr="009B422C">
              <w:rPr>
                <w:rFonts w:ascii="Times New Roman" w:hAnsi="Times New Roman" w:cs="Times New Roman"/>
                <w:sz w:val="24"/>
                <w:szCs w:val="24"/>
              </w:rPr>
              <w:t>Bunjevački kalendar</w:t>
            </w:r>
          </w:p>
        </w:tc>
        <w:tc>
          <w:tcPr>
            <w:tcW w:w="1296" w:type="dxa"/>
            <w:hideMark/>
          </w:tcPr>
          <w:p w:rsidR="003363AE" w:rsidRPr="009B422C" w:rsidRDefault="003363AE" w:rsidP="008C7552">
            <w:pPr>
              <w:jc w:val="center"/>
              <w:rPr>
                <w:rFonts w:ascii="Times New Roman" w:hAnsi="Times New Roman" w:cs="Times New Roman"/>
                <w:sz w:val="24"/>
                <w:szCs w:val="24"/>
              </w:rPr>
            </w:pPr>
            <w:r w:rsidRPr="009B422C">
              <w:rPr>
                <w:rFonts w:ascii="Times New Roman" w:hAnsi="Times New Roman" w:cs="Times New Roman"/>
                <w:sz w:val="24"/>
                <w:szCs w:val="24"/>
              </w:rPr>
              <w:t xml:space="preserve">                 300.000,00 </w:t>
            </w:r>
          </w:p>
        </w:tc>
        <w:tc>
          <w:tcPr>
            <w:tcW w:w="1296" w:type="dxa"/>
            <w:hideMark/>
          </w:tcPr>
          <w:p w:rsidR="003363AE" w:rsidRPr="009B422C" w:rsidRDefault="003363AE" w:rsidP="008C7552">
            <w:pPr>
              <w:jc w:val="center"/>
              <w:rPr>
                <w:rFonts w:ascii="Times New Roman" w:hAnsi="Times New Roman" w:cs="Times New Roman"/>
                <w:sz w:val="24"/>
                <w:szCs w:val="24"/>
              </w:rPr>
            </w:pPr>
            <w:r w:rsidRPr="009B422C">
              <w:rPr>
                <w:rFonts w:ascii="Times New Roman" w:hAnsi="Times New Roman" w:cs="Times New Roman"/>
                <w:sz w:val="24"/>
                <w:szCs w:val="24"/>
              </w:rPr>
              <w:t xml:space="preserve">               150.000,00 </w:t>
            </w:r>
          </w:p>
        </w:tc>
        <w:tc>
          <w:tcPr>
            <w:tcW w:w="1296" w:type="dxa"/>
            <w:hideMark/>
          </w:tcPr>
          <w:p w:rsidR="003363AE" w:rsidRPr="009B422C" w:rsidRDefault="003363AE" w:rsidP="008C7552">
            <w:pPr>
              <w:jc w:val="center"/>
              <w:rPr>
                <w:rFonts w:ascii="Times New Roman" w:hAnsi="Times New Roman" w:cs="Times New Roman"/>
                <w:b/>
                <w:bCs/>
                <w:sz w:val="24"/>
                <w:szCs w:val="24"/>
              </w:rPr>
            </w:pPr>
            <w:r w:rsidRPr="009B422C">
              <w:rPr>
                <w:rFonts w:ascii="Times New Roman" w:hAnsi="Times New Roman" w:cs="Times New Roman"/>
                <w:b/>
                <w:bCs/>
                <w:sz w:val="24"/>
                <w:szCs w:val="24"/>
              </w:rPr>
              <w:t xml:space="preserve">                             150.000,00 </w:t>
            </w:r>
          </w:p>
        </w:tc>
      </w:tr>
    </w:tbl>
    <w:p w:rsidR="004D731F" w:rsidRPr="009B422C" w:rsidRDefault="004D731F" w:rsidP="00402046">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eastAsia="en-GB"/>
        </w:rPr>
      </w:pPr>
    </w:p>
    <w:p w:rsidR="009B422C" w:rsidRDefault="009B422C" w:rsidP="00402046">
      <w:pPr>
        <w:jc w:val="center"/>
        <w:rPr>
          <w:rFonts w:ascii="Times New Roman" w:hAnsi="Times New Roman" w:cs="Times New Roman"/>
          <w:b/>
          <w:sz w:val="24"/>
          <w:szCs w:val="24"/>
          <w:lang w:val="en-US"/>
        </w:rPr>
      </w:pPr>
    </w:p>
    <w:p w:rsidR="009B422C" w:rsidRDefault="009B422C" w:rsidP="00402046">
      <w:pPr>
        <w:jc w:val="center"/>
        <w:rPr>
          <w:rFonts w:ascii="Times New Roman" w:hAnsi="Times New Roman" w:cs="Times New Roman"/>
          <w:b/>
          <w:sz w:val="24"/>
          <w:szCs w:val="24"/>
          <w:lang w:val="en-US"/>
        </w:rPr>
      </w:pPr>
    </w:p>
    <w:p w:rsidR="009B422C" w:rsidRDefault="009B422C" w:rsidP="00402046">
      <w:pPr>
        <w:jc w:val="center"/>
        <w:rPr>
          <w:rFonts w:ascii="Times New Roman" w:hAnsi="Times New Roman" w:cs="Times New Roman"/>
          <w:b/>
          <w:sz w:val="24"/>
          <w:szCs w:val="24"/>
          <w:lang w:val="en-US"/>
        </w:rPr>
      </w:pPr>
    </w:p>
    <w:p w:rsidR="009B422C" w:rsidRDefault="009B422C" w:rsidP="00402046">
      <w:pPr>
        <w:jc w:val="center"/>
        <w:rPr>
          <w:rFonts w:ascii="Times New Roman" w:hAnsi="Times New Roman" w:cs="Times New Roman"/>
          <w:b/>
          <w:sz w:val="24"/>
          <w:szCs w:val="24"/>
          <w:lang w:val="en-US"/>
        </w:rPr>
      </w:pPr>
    </w:p>
    <w:p w:rsidR="00402046" w:rsidRPr="009B422C" w:rsidRDefault="00402046" w:rsidP="00402046">
      <w:pPr>
        <w:jc w:val="center"/>
        <w:rPr>
          <w:rFonts w:ascii="Times New Roman" w:hAnsi="Times New Roman" w:cs="Times New Roman"/>
          <w:b/>
          <w:sz w:val="24"/>
          <w:szCs w:val="24"/>
          <w:lang w:val="en-US"/>
        </w:rPr>
      </w:pPr>
      <w:bookmarkStart w:id="0" w:name="_GoBack"/>
      <w:bookmarkEnd w:id="0"/>
      <w:r w:rsidRPr="009B422C">
        <w:rPr>
          <w:rFonts w:ascii="Times New Roman" w:hAnsi="Times New Roman" w:cs="Times New Roman"/>
          <w:b/>
          <w:sz w:val="24"/>
          <w:szCs w:val="24"/>
          <w:lang w:val="en-US"/>
        </w:rPr>
        <w:lastRenderedPageBreak/>
        <w:t>Odluka br.</w:t>
      </w:r>
      <w:r w:rsidR="00B4475F" w:rsidRPr="009B422C">
        <w:rPr>
          <w:rFonts w:ascii="Times New Roman" w:hAnsi="Times New Roman" w:cs="Times New Roman"/>
          <w:b/>
          <w:sz w:val="24"/>
          <w:szCs w:val="24"/>
          <w:lang w:val="en-US"/>
        </w:rPr>
        <w:t xml:space="preserve"> </w:t>
      </w:r>
      <w:r w:rsidRPr="009B422C">
        <w:rPr>
          <w:rFonts w:ascii="Times New Roman" w:hAnsi="Times New Roman" w:cs="Times New Roman"/>
          <w:b/>
          <w:sz w:val="24"/>
          <w:szCs w:val="24"/>
          <w:lang w:val="en-US"/>
        </w:rPr>
        <w:t>30/2025</w:t>
      </w:r>
    </w:p>
    <w:p w:rsidR="00402046" w:rsidRPr="009B422C" w:rsidRDefault="00402046" w:rsidP="00402046">
      <w:pPr>
        <w:jc w:val="center"/>
        <w:rPr>
          <w:rFonts w:ascii="Times New Roman" w:hAnsi="Times New Roman" w:cs="Times New Roman"/>
          <w:b/>
          <w:sz w:val="24"/>
          <w:szCs w:val="24"/>
          <w:lang w:val="en-US"/>
        </w:rPr>
      </w:pPr>
      <w:r w:rsidRPr="009B422C">
        <w:rPr>
          <w:rFonts w:ascii="Times New Roman" w:hAnsi="Times New Roman" w:cs="Times New Roman"/>
          <w:b/>
          <w:sz w:val="24"/>
          <w:szCs w:val="24"/>
          <w:lang w:val="en-US"/>
        </w:rPr>
        <w:t>Usvaja se rebalans Finansijskog plana Ustanove kulture “Centar za kulturu Bunjevaca” za 2025. godinu.</w:t>
      </w:r>
    </w:p>
    <w:p w:rsidR="00402046" w:rsidRPr="009B422C" w:rsidRDefault="00402046" w:rsidP="00EC0980">
      <w:pPr>
        <w:jc w:val="both"/>
        <w:rPr>
          <w:rFonts w:ascii="Times New Roman" w:hAnsi="Times New Roman" w:cs="Times New Roman"/>
          <w:sz w:val="24"/>
          <w:szCs w:val="24"/>
          <w:lang w:val="en-US"/>
        </w:rPr>
      </w:pPr>
    </w:p>
    <w:p w:rsidR="00EC0980" w:rsidRPr="009B422C" w:rsidRDefault="008214B8" w:rsidP="00EC0980">
      <w:pPr>
        <w:jc w:val="both"/>
        <w:rPr>
          <w:rFonts w:ascii="Times New Roman" w:hAnsi="Times New Roman" w:cs="Times New Roman"/>
          <w:sz w:val="24"/>
          <w:szCs w:val="24"/>
          <w:lang w:val="en-US"/>
        </w:rPr>
      </w:pPr>
      <w:r w:rsidRPr="009B422C">
        <w:rPr>
          <w:rFonts w:ascii="Times New Roman" w:hAnsi="Times New Roman" w:cs="Times New Roman"/>
          <w:sz w:val="24"/>
          <w:szCs w:val="24"/>
          <w:lang w:val="en-US"/>
        </w:rPr>
        <w:t xml:space="preserve">Broj: </w:t>
      </w:r>
      <w:r w:rsidR="00402046" w:rsidRPr="009B422C">
        <w:rPr>
          <w:rFonts w:ascii="Times New Roman" w:hAnsi="Times New Roman" w:cs="Times New Roman"/>
          <w:sz w:val="24"/>
          <w:szCs w:val="24"/>
          <w:lang w:val="en-US"/>
        </w:rPr>
        <w:t>11/</w:t>
      </w:r>
      <w:r w:rsidR="00AB75C7" w:rsidRPr="009B422C">
        <w:rPr>
          <w:rFonts w:ascii="Times New Roman" w:hAnsi="Times New Roman" w:cs="Times New Roman"/>
          <w:sz w:val="24"/>
          <w:szCs w:val="24"/>
          <w:lang w:val="en-US"/>
        </w:rPr>
        <w:t>2025</w:t>
      </w:r>
    </w:p>
    <w:p w:rsidR="00EC0980" w:rsidRPr="009B422C" w:rsidRDefault="00EC0980" w:rsidP="00EC0980">
      <w:pPr>
        <w:jc w:val="both"/>
        <w:rPr>
          <w:rFonts w:ascii="Times New Roman" w:hAnsi="Times New Roman" w:cs="Times New Roman"/>
          <w:sz w:val="24"/>
          <w:szCs w:val="24"/>
          <w:lang w:val="en-US"/>
        </w:rPr>
      </w:pPr>
      <w:r w:rsidRPr="009B422C">
        <w:rPr>
          <w:rFonts w:ascii="Times New Roman" w:hAnsi="Times New Roman" w:cs="Times New Roman"/>
          <w:sz w:val="24"/>
          <w:szCs w:val="24"/>
          <w:lang w:val="en-US"/>
        </w:rPr>
        <w:t xml:space="preserve">Datum: </w:t>
      </w:r>
      <w:r w:rsidR="00402046" w:rsidRPr="009B422C">
        <w:rPr>
          <w:rFonts w:ascii="Times New Roman" w:hAnsi="Times New Roman" w:cs="Times New Roman"/>
          <w:sz w:val="24"/>
          <w:szCs w:val="24"/>
          <w:lang w:val="en-US"/>
        </w:rPr>
        <w:t>14.4.2025.</w:t>
      </w:r>
    </w:p>
    <w:p w:rsidR="00EC0980" w:rsidRPr="009B422C" w:rsidRDefault="00EC0980" w:rsidP="00EC0980">
      <w:pPr>
        <w:spacing w:after="200" w:line="276" w:lineRule="auto"/>
        <w:rPr>
          <w:rFonts w:ascii="Times New Roman" w:hAnsi="Times New Roman" w:cs="Times New Roman"/>
          <w:sz w:val="24"/>
          <w:szCs w:val="24"/>
          <w:lang w:val="en-US"/>
        </w:rPr>
      </w:pPr>
      <w:r w:rsidRPr="009B422C">
        <w:rPr>
          <w:rFonts w:ascii="Times New Roman" w:hAnsi="Times New Roman" w:cs="Times New Roman"/>
          <w:sz w:val="24"/>
          <w:szCs w:val="24"/>
          <w:lang w:val="en-US"/>
        </w:rPr>
        <w:t>Misto:</w:t>
      </w:r>
      <w:r w:rsidR="003419A6" w:rsidRPr="009B422C">
        <w:rPr>
          <w:rFonts w:ascii="Times New Roman" w:hAnsi="Times New Roman" w:cs="Times New Roman"/>
          <w:sz w:val="24"/>
          <w:szCs w:val="24"/>
          <w:lang w:val="en-US"/>
        </w:rPr>
        <w:t xml:space="preserve"> </w:t>
      </w:r>
      <w:r w:rsidR="00402046" w:rsidRPr="009B422C">
        <w:rPr>
          <w:rFonts w:ascii="Times New Roman" w:hAnsi="Times New Roman" w:cs="Times New Roman"/>
          <w:sz w:val="24"/>
          <w:szCs w:val="24"/>
          <w:lang w:val="en-US"/>
        </w:rPr>
        <w:t>Subatica</w:t>
      </w:r>
    </w:p>
    <w:p w:rsidR="009D0241" w:rsidRPr="009B422C" w:rsidRDefault="009D0241" w:rsidP="00402046">
      <w:pPr>
        <w:pStyle w:val="NoSpacing"/>
        <w:ind w:left="7128" w:firstLine="72"/>
        <w:rPr>
          <w:rFonts w:ascii="Times New Roman" w:hAnsi="Times New Roman" w:cs="Times New Roman"/>
          <w:sz w:val="24"/>
          <w:szCs w:val="24"/>
        </w:rPr>
      </w:pPr>
      <w:r w:rsidRPr="009B422C">
        <w:rPr>
          <w:rFonts w:ascii="Times New Roman" w:hAnsi="Times New Roman" w:cs="Times New Roman"/>
          <w:sz w:val="24"/>
          <w:szCs w:val="24"/>
        </w:rPr>
        <w:t>Nacionalni savit bunjevačke nacionalne manjine</w:t>
      </w:r>
    </w:p>
    <w:p w:rsidR="009D0241" w:rsidRPr="009B422C" w:rsidRDefault="009D0241" w:rsidP="009D0241">
      <w:pPr>
        <w:pStyle w:val="NoSpacing"/>
        <w:jc w:val="right"/>
        <w:rPr>
          <w:rFonts w:ascii="Times New Roman" w:hAnsi="Times New Roman" w:cs="Times New Roman"/>
          <w:sz w:val="24"/>
          <w:szCs w:val="24"/>
        </w:rPr>
      </w:pPr>
    </w:p>
    <w:p w:rsidR="009D0241" w:rsidRPr="009B422C" w:rsidRDefault="009D0241" w:rsidP="009D0241">
      <w:pPr>
        <w:pStyle w:val="NoSpacing"/>
        <w:jc w:val="right"/>
        <w:rPr>
          <w:rFonts w:ascii="Times New Roman" w:hAnsi="Times New Roman" w:cs="Times New Roman"/>
          <w:sz w:val="24"/>
          <w:szCs w:val="24"/>
        </w:rPr>
      </w:pPr>
      <w:r w:rsidRPr="009B422C">
        <w:rPr>
          <w:rFonts w:ascii="Times New Roman" w:hAnsi="Times New Roman" w:cs="Times New Roman"/>
          <w:sz w:val="24"/>
          <w:szCs w:val="24"/>
        </w:rPr>
        <w:t>Pridsidnica</w:t>
      </w:r>
      <w:r w:rsidR="008214B8" w:rsidRPr="009B422C">
        <w:rPr>
          <w:rFonts w:ascii="Times New Roman" w:hAnsi="Times New Roman" w:cs="Times New Roman"/>
          <w:sz w:val="24"/>
          <w:szCs w:val="24"/>
        </w:rPr>
        <w:t xml:space="preserve"> dr Suzana Kujundžić Ostojić </w:t>
      </w:r>
    </w:p>
    <w:p w:rsidR="009D0241" w:rsidRPr="009B422C" w:rsidRDefault="009D0241" w:rsidP="009D0241">
      <w:pPr>
        <w:jc w:val="right"/>
        <w:rPr>
          <w:rFonts w:ascii="Times New Roman" w:hAnsi="Times New Roman" w:cs="Times New Roman"/>
          <w:sz w:val="24"/>
          <w:szCs w:val="24"/>
        </w:rPr>
      </w:pPr>
    </w:p>
    <w:p w:rsidR="009D0241" w:rsidRPr="009B422C" w:rsidRDefault="009D0241" w:rsidP="009D0241">
      <w:pPr>
        <w:jc w:val="right"/>
        <w:rPr>
          <w:rFonts w:ascii="Times New Roman" w:hAnsi="Times New Roman" w:cs="Times New Roman"/>
          <w:sz w:val="24"/>
          <w:szCs w:val="24"/>
        </w:rPr>
      </w:pPr>
    </w:p>
    <w:p w:rsidR="009D0241" w:rsidRPr="009B422C" w:rsidRDefault="009D0241" w:rsidP="009D0241">
      <w:pPr>
        <w:jc w:val="center"/>
        <w:rPr>
          <w:rFonts w:ascii="Times New Roman" w:eastAsia="Times New Roman" w:hAnsi="Times New Roman" w:cs="Times New Roman"/>
          <w:sz w:val="24"/>
          <w:szCs w:val="24"/>
          <w:lang w:eastAsia="sr-Latn-RS"/>
        </w:rPr>
      </w:pPr>
      <w:r w:rsidRPr="009B422C">
        <w:rPr>
          <w:rFonts w:ascii="Times New Roman" w:eastAsia="Times New Roman" w:hAnsi="Times New Roman" w:cs="Times New Roman"/>
          <w:sz w:val="24"/>
          <w:szCs w:val="24"/>
          <w:lang w:eastAsia="sr-Latn-RS"/>
        </w:rPr>
        <w:t>Srbija – 24000 Subatica, Trg cara Jovana Nenada 15/V</w:t>
      </w:r>
      <w:r w:rsidRPr="009B422C">
        <w:rPr>
          <w:rFonts w:ascii="Times New Roman" w:eastAsia="Times New Roman" w:hAnsi="Times New Roman" w:cs="Times New Roman"/>
          <w:sz w:val="24"/>
          <w:szCs w:val="24"/>
          <w:lang w:eastAsia="sr-Latn-RS"/>
        </w:rPr>
        <w:br/>
        <w:t xml:space="preserve">Tel./Fax: </w:t>
      </w:r>
      <w:hyperlink r:id="rId8" w:tgtFrame="_blank" w:history="1">
        <w:r w:rsidRPr="009B422C">
          <w:rPr>
            <w:rFonts w:ascii="Times New Roman" w:eastAsia="Times New Roman" w:hAnsi="Times New Roman" w:cs="Times New Roman"/>
            <w:sz w:val="24"/>
            <w:szCs w:val="24"/>
            <w:u w:val="single"/>
            <w:lang w:eastAsia="sr-Latn-RS"/>
          </w:rPr>
          <w:t>+381 24 554 881</w:t>
        </w:r>
      </w:hyperlink>
      <w:r w:rsidRPr="009B422C">
        <w:rPr>
          <w:rFonts w:ascii="Times New Roman" w:eastAsia="Times New Roman" w:hAnsi="Times New Roman" w:cs="Times New Roman"/>
          <w:sz w:val="24"/>
          <w:szCs w:val="24"/>
          <w:lang w:eastAsia="sr-Latn-RS"/>
        </w:rPr>
        <w:t xml:space="preserve">, e–mail: </w:t>
      </w:r>
      <w:hyperlink r:id="rId9" w:tgtFrame="_blank" w:history="1">
        <w:r w:rsidRPr="009B422C">
          <w:rPr>
            <w:rFonts w:ascii="Times New Roman" w:eastAsia="Times New Roman" w:hAnsi="Times New Roman" w:cs="Times New Roman"/>
            <w:sz w:val="24"/>
            <w:szCs w:val="24"/>
            <w:u w:val="single"/>
            <w:lang w:eastAsia="sr-Latn-RS"/>
          </w:rPr>
          <w:t>bunjnacsav@gmail.com</w:t>
        </w:r>
      </w:hyperlink>
      <w:r w:rsidR="009B422C" w:rsidRPr="009B422C">
        <w:rPr>
          <w:rFonts w:ascii="Times New Roman" w:eastAsia="Times New Roman" w:hAnsi="Times New Roman" w:cs="Times New Roman"/>
          <w:sz w:val="24"/>
          <w:szCs w:val="24"/>
          <w:lang w:eastAsia="sr-Latn-RS"/>
        </w:rPr>
        <w:pict>
          <v:rect id="_x0000_i1025" style="width:453.6pt;height:1.5pt" o:hralign="center" o:hrstd="t" o:hr="t" fillcolor="#a0a0a0" stroked="f"/>
        </w:pict>
      </w:r>
      <w:r w:rsidRPr="009B422C">
        <w:rPr>
          <w:rFonts w:ascii="Times New Roman" w:eastAsia="Times New Roman" w:hAnsi="Times New Roman" w:cs="Times New Roman"/>
          <w:sz w:val="24"/>
          <w:szCs w:val="24"/>
          <w:lang w:eastAsia="sr-Latn-RS"/>
        </w:rPr>
        <w:t xml:space="preserve"> </w:t>
      </w:r>
    </w:p>
    <w:p w:rsidR="009D0241" w:rsidRPr="009B422C" w:rsidRDefault="009D0241" w:rsidP="009D0241">
      <w:pPr>
        <w:jc w:val="center"/>
        <w:rPr>
          <w:rFonts w:ascii="Times New Roman" w:hAnsi="Times New Roman" w:cs="Times New Roman"/>
          <w:sz w:val="24"/>
          <w:szCs w:val="24"/>
        </w:rPr>
      </w:pPr>
    </w:p>
    <w:p w:rsidR="009D0241" w:rsidRPr="009B422C" w:rsidRDefault="009D0241" w:rsidP="009D0241">
      <w:pPr>
        <w:jc w:val="center"/>
        <w:rPr>
          <w:rFonts w:ascii="Times New Roman" w:hAnsi="Times New Roman" w:cs="Times New Roman"/>
          <w:sz w:val="24"/>
          <w:szCs w:val="24"/>
        </w:rPr>
      </w:pPr>
    </w:p>
    <w:p w:rsidR="009D0241" w:rsidRPr="009B422C" w:rsidRDefault="009D0241" w:rsidP="009D0241">
      <w:pPr>
        <w:jc w:val="center"/>
        <w:rPr>
          <w:rFonts w:ascii="Times New Roman" w:hAnsi="Times New Roman" w:cs="Times New Roman"/>
          <w:sz w:val="24"/>
          <w:szCs w:val="24"/>
        </w:rPr>
      </w:pPr>
    </w:p>
    <w:p w:rsidR="009D0241" w:rsidRPr="009B422C" w:rsidRDefault="009D0241" w:rsidP="009D0241">
      <w:pPr>
        <w:jc w:val="center"/>
        <w:rPr>
          <w:rFonts w:ascii="Times New Roman" w:hAnsi="Times New Roman" w:cs="Times New Roman"/>
          <w:sz w:val="24"/>
          <w:szCs w:val="24"/>
        </w:rPr>
      </w:pPr>
    </w:p>
    <w:p w:rsidR="009D0241" w:rsidRPr="009B422C" w:rsidRDefault="009D0241" w:rsidP="009D0241">
      <w:pPr>
        <w:jc w:val="center"/>
        <w:rPr>
          <w:rFonts w:ascii="Times New Roman" w:hAnsi="Times New Roman" w:cs="Times New Roman"/>
          <w:sz w:val="24"/>
          <w:szCs w:val="24"/>
        </w:rPr>
      </w:pPr>
    </w:p>
    <w:p w:rsidR="009D0241" w:rsidRPr="009B422C" w:rsidRDefault="009D0241" w:rsidP="009D0241">
      <w:pPr>
        <w:jc w:val="center"/>
        <w:rPr>
          <w:rFonts w:ascii="Times New Roman" w:hAnsi="Times New Roman" w:cs="Times New Roman"/>
          <w:sz w:val="24"/>
          <w:szCs w:val="24"/>
        </w:rPr>
      </w:pPr>
    </w:p>
    <w:p w:rsidR="009D0241" w:rsidRPr="009B422C" w:rsidRDefault="009D0241" w:rsidP="009D0241">
      <w:pPr>
        <w:jc w:val="center"/>
        <w:rPr>
          <w:rFonts w:ascii="Times New Roman" w:hAnsi="Times New Roman" w:cs="Times New Roman"/>
          <w:sz w:val="24"/>
          <w:szCs w:val="24"/>
        </w:rPr>
      </w:pPr>
    </w:p>
    <w:p w:rsidR="009D0241" w:rsidRPr="009B422C" w:rsidRDefault="009D0241" w:rsidP="009D0241">
      <w:pPr>
        <w:jc w:val="center"/>
        <w:rPr>
          <w:rFonts w:ascii="Times New Roman" w:hAnsi="Times New Roman" w:cs="Times New Roman"/>
          <w:sz w:val="24"/>
          <w:szCs w:val="24"/>
        </w:rPr>
      </w:pPr>
    </w:p>
    <w:p w:rsidR="009D0241" w:rsidRPr="009B422C" w:rsidRDefault="009D0241" w:rsidP="009D0241">
      <w:pPr>
        <w:jc w:val="center"/>
        <w:rPr>
          <w:rFonts w:ascii="Times New Roman" w:hAnsi="Times New Roman" w:cs="Times New Roman"/>
          <w:sz w:val="24"/>
          <w:szCs w:val="24"/>
        </w:rPr>
      </w:pPr>
    </w:p>
    <w:p w:rsidR="009D0241" w:rsidRPr="009B422C" w:rsidRDefault="009D0241" w:rsidP="009D0241">
      <w:pPr>
        <w:jc w:val="center"/>
        <w:rPr>
          <w:rFonts w:ascii="Times New Roman" w:hAnsi="Times New Roman" w:cs="Times New Roman"/>
          <w:sz w:val="24"/>
          <w:szCs w:val="24"/>
        </w:rPr>
      </w:pPr>
    </w:p>
    <w:p w:rsidR="009D0241" w:rsidRPr="009B422C" w:rsidRDefault="009D0241" w:rsidP="009D0241">
      <w:pPr>
        <w:jc w:val="center"/>
        <w:rPr>
          <w:rFonts w:ascii="Times New Roman" w:hAnsi="Times New Roman" w:cs="Times New Roman"/>
          <w:sz w:val="24"/>
          <w:szCs w:val="24"/>
        </w:rPr>
      </w:pPr>
    </w:p>
    <w:p w:rsidR="009D0241" w:rsidRPr="009B422C" w:rsidRDefault="009D0241" w:rsidP="009D0241">
      <w:pPr>
        <w:jc w:val="center"/>
        <w:rPr>
          <w:rFonts w:ascii="Times New Roman" w:hAnsi="Times New Roman" w:cs="Times New Roman"/>
          <w:sz w:val="24"/>
          <w:szCs w:val="24"/>
        </w:rPr>
      </w:pPr>
    </w:p>
    <w:p w:rsidR="009D0241" w:rsidRPr="009B422C" w:rsidRDefault="009D0241" w:rsidP="009D0241">
      <w:pPr>
        <w:jc w:val="center"/>
        <w:rPr>
          <w:rFonts w:ascii="Times New Roman" w:hAnsi="Times New Roman" w:cs="Times New Roman"/>
          <w:sz w:val="24"/>
          <w:szCs w:val="24"/>
        </w:rPr>
      </w:pPr>
    </w:p>
    <w:p w:rsidR="009D0241" w:rsidRPr="009B422C" w:rsidRDefault="009D0241" w:rsidP="009D0241">
      <w:pPr>
        <w:jc w:val="center"/>
        <w:rPr>
          <w:rFonts w:ascii="Times New Roman" w:hAnsi="Times New Roman" w:cs="Times New Roman"/>
          <w:sz w:val="24"/>
          <w:szCs w:val="24"/>
        </w:rPr>
      </w:pPr>
    </w:p>
    <w:p w:rsidR="009D0241" w:rsidRPr="009B422C" w:rsidRDefault="009D0241" w:rsidP="009D0241">
      <w:pPr>
        <w:jc w:val="center"/>
        <w:rPr>
          <w:rFonts w:ascii="Times New Roman" w:hAnsi="Times New Roman" w:cs="Times New Roman"/>
          <w:sz w:val="24"/>
          <w:szCs w:val="24"/>
        </w:rPr>
      </w:pPr>
    </w:p>
    <w:p w:rsidR="009D0241" w:rsidRPr="009B422C" w:rsidRDefault="009D0241" w:rsidP="009D0241">
      <w:pPr>
        <w:jc w:val="center"/>
        <w:rPr>
          <w:rFonts w:ascii="Times New Roman" w:hAnsi="Times New Roman" w:cs="Times New Roman"/>
          <w:sz w:val="24"/>
          <w:szCs w:val="24"/>
        </w:rPr>
      </w:pPr>
    </w:p>
    <w:p w:rsidR="009D0241" w:rsidRPr="009B422C" w:rsidRDefault="009D0241" w:rsidP="009D0241">
      <w:pPr>
        <w:jc w:val="center"/>
        <w:rPr>
          <w:rFonts w:ascii="Times New Roman" w:hAnsi="Times New Roman" w:cs="Times New Roman"/>
          <w:sz w:val="24"/>
          <w:szCs w:val="24"/>
        </w:rPr>
      </w:pPr>
    </w:p>
    <w:p w:rsidR="009D0241" w:rsidRPr="009B422C" w:rsidRDefault="009D0241" w:rsidP="009D0241">
      <w:pPr>
        <w:jc w:val="center"/>
        <w:rPr>
          <w:rFonts w:ascii="Times New Roman" w:hAnsi="Times New Roman" w:cs="Times New Roman"/>
          <w:sz w:val="24"/>
          <w:szCs w:val="24"/>
        </w:rPr>
      </w:pPr>
    </w:p>
    <w:p w:rsidR="009D0241" w:rsidRPr="009B422C" w:rsidRDefault="009D0241" w:rsidP="009D0241">
      <w:pPr>
        <w:jc w:val="center"/>
        <w:rPr>
          <w:rFonts w:ascii="Times New Roman" w:hAnsi="Times New Roman" w:cs="Times New Roman"/>
          <w:sz w:val="24"/>
          <w:szCs w:val="24"/>
        </w:rPr>
      </w:pPr>
    </w:p>
    <w:p w:rsidR="009D0241" w:rsidRPr="009B422C" w:rsidRDefault="009D0241" w:rsidP="009D0241">
      <w:pPr>
        <w:jc w:val="center"/>
        <w:rPr>
          <w:rFonts w:ascii="Times New Roman" w:hAnsi="Times New Roman" w:cs="Times New Roman"/>
          <w:sz w:val="24"/>
          <w:szCs w:val="24"/>
        </w:rPr>
      </w:pPr>
    </w:p>
    <w:p w:rsidR="009D0241" w:rsidRPr="009B422C" w:rsidRDefault="009D0241" w:rsidP="009D0241">
      <w:pPr>
        <w:jc w:val="center"/>
        <w:rPr>
          <w:rFonts w:ascii="Times New Roman" w:hAnsi="Times New Roman" w:cs="Times New Roman"/>
          <w:sz w:val="24"/>
          <w:szCs w:val="24"/>
        </w:rPr>
      </w:pPr>
    </w:p>
    <w:p w:rsidR="009D0241" w:rsidRPr="009B422C" w:rsidRDefault="009D0241" w:rsidP="009D0241">
      <w:pPr>
        <w:jc w:val="center"/>
        <w:rPr>
          <w:rFonts w:ascii="Times New Roman" w:hAnsi="Times New Roman" w:cs="Times New Roman"/>
          <w:sz w:val="24"/>
          <w:szCs w:val="24"/>
        </w:rPr>
      </w:pPr>
    </w:p>
    <w:p w:rsidR="009D0241" w:rsidRPr="009B422C" w:rsidRDefault="009D0241" w:rsidP="009D0241">
      <w:pPr>
        <w:jc w:val="center"/>
        <w:rPr>
          <w:rFonts w:ascii="Times New Roman" w:hAnsi="Times New Roman" w:cs="Times New Roman"/>
          <w:sz w:val="24"/>
          <w:szCs w:val="24"/>
        </w:rPr>
      </w:pPr>
    </w:p>
    <w:p w:rsidR="009D0241" w:rsidRPr="009B422C" w:rsidRDefault="009D0241" w:rsidP="009D0241">
      <w:pPr>
        <w:jc w:val="center"/>
        <w:rPr>
          <w:rFonts w:ascii="Times New Roman" w:hAnsi="Times New Roman" w:cs="Times New Roman"/>
          <w:sz w:val="24"/>
          <w:szCs w:val="24"/>
        </w:rPr>
      </w:pPr>
    </w:p>
    <w:p w:rsidR="009D0241" w:rsidRPr="009B422C" w:rsidRDefault="009D0241" w:rsidP="009D0241">
      <w:pPr>
        <w:pStyle w:val="NoSpacing"/>
        <w:jc w:val="center"/>
        <w:rPr>
          <w:rFonts w:ascii="Times New Roman" w:hAnsi="Times New Roman" w:cs="Times New Roman"/>
          <w:sz w:val="24"/>
          <w:szCs w:val="24"/>
        </w:rPr>
      </w:pPr>
    </w:p>
    <w:p w:rsidR="009D0241" w:rsidRPr="009B422C" w:rsidRDefault="009D0241" w:rsidP="009D0241">
      <w:pPr>
        <w:pStyle w:val="NoSpacing"/>
        <w:jc w:val="center"/>
        <w:rPr>
          <w:rFonts w:ascii="Times New Roman" w:hAnsi="Times New Roman" w:cs="Times New Roman"/>
          <w:sz w:val="24"/>
          <w:szCs w:val="24"/>
        </w:rPr>
      </w:pPr>
    </w:p>
    <w:p w:rsidR="009D0241" w:rsidRPr="009B422C" w:rsidRDefault="009D0241" w:rsidP="009D0241">
      <w:pPr>
        <w:pStyle w:val="NoSpacing"/>
        <w:jc w:val="center"/>
        <w:rPr>
          <w:rFonts w:ascii="Times New Roman" w:hAnsi="Times New Roman" w:cs="Times New Roman"/>
          <w:sz w:val="24"/>
          <w:szCs w:val="24"/>
        </w:rPr>
      </w:pPr>
    </w:p>
    <w:p w:rsidR="009D0241" w:rsidRPr="009B422C" w:rsidRDefault="009D0241" w:rsidP="009D0241">
      <w:pPr>
        <w:pStyle w:val="NoSpacing"/>
        <w:jc w:val="both"/>
        <w:rPr>
          <w:rFonts w:ascii="Times New Roman" w:hAnsi="Times New Roman" w:cs="Times New Roman"/>
          <w:sz w:val="24"/>
          <w:szCs w:val="24"/>
        </w:rPr>
      </w:pPr>
    </w:p>
    <w:p w:rsidR="009D0241" w:rsidRPr="009B422C" w:rsidRDefault="009D0241" w:rsidP="009D0241">
      <w:pPr>
        <w:jc w:val="right"/>
        <w:rPr>
          <w:rFonts w:ascii="Times New Roman" w:hAnsi="Times New Roman" w:cs="Times New Roman"/>
          <w:sz w:val="24"/>
          <w:szCs w:val="24"/>
        </w:rPr>
      </w:pPr>
    </w:p>
    <w:p w:rsidR="00C569D3" w:rsidRPr="009B422C" w:rsidRDefault="00C569D3">
      <w:pPr>
        <w:rPr>
          <w:rFonts w:ascii="Times New Roman" w:hAnsi="Times New Roman" w:cs="Times New Roman"/>
          <w:sz w:val="24"/>
          <w:szCs w:val="24"/>
        </w:rPr>
      </w:pPr>
    </w:p>
    <w:sectPr w:rsidR="00C569D3" w:rsidRPr="009B422C" w:rsidSect="003363AE">
      <w:pgSz w:w="16838" w:h="1238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CF4" w:rsidRDefault="00A04CF4" w:rsidP="009D0241">
      <w:pPr>
        <w:spacing w:after="0" w:line="240" w:lineRule="auto"/>
      </w:pPr>
      <w:r>
        <w:separator/>
      </w:r>
    </w:p>
  </w:endnote>
  <w:endnote w:type="continuationSeparator" w:id="0">
    <w:p w:rsidR="00A04CF4" w:rsidRDefault="00A04CF4" w:rsidP="009D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CF4" w:rsidRDefault="00A04CF4" w:rsidP="009D0241">
      <w:pPr>
        <w:spacing w:after="0" w:line="240" w:lineRule="auto"/>
      </w:pPr>
      <w:r>
        <w:separator/>
      </w:r>
    </w:p>
  </w:footnote>
  <w:footnote w:type="continuationSeparator" w:id="0">
    <w:p w:rsidR="00A04CF4" w:rsidRDefault="00A04CF4" w:rsidP="009D0241">
      <w:pPr>
        <w:spacing w:after="0" w:line="240" w:lineRule="auto"/>
      </w:pPr>
      <w:r>
        <w:continuationSeparator/>
      </w:r>
    </w:p>
  </w:footnote>
  <w:footnote w:id="1">
    <w:p w:rsidR="00A04CF4" w:rsidRPr="00575A3D" w:rsidRDefault="00A04CF4" w:rsidP="009D0241">
      <w:pPr>
        <w:pStyle w:val="FootnoteText"/>
        <w:jc w:val="both"/>
        <w:rPr>
          <w:rFonts w:cstheme="minorHAnsi"/>
        </w:rPr>
      </w:pPr>
      <w:r w:rsidRPr="00227B5E">
        <w:rPr>
          <w:rStyle w:val="FootnoteReference"/>
          <w:rFonts w:ascii="Times New Roman" w:hAnsi="Times New Roman" w:cs="Times New Roman"/>
        </w:rPr>
        <w:footnoteRef/>
      </w:r>
      <w:r w:rsidRPr="00227B5E">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r w:rsidRPr="00575A3D">
        <w:rPr>
          <w:rFonts w:cstheme="minorHAnsi"/>
        </w:rPr>
        <w:t xml:space="preserve">  </w:t>
      </w:r>
    </w:p>
  </w:footnote>
  <w:footnote w:id="2">
    <w:p w:rsidR="00A04CF4" w:rsidRPr="00D57DA7" w:rsidRDefault="00A04CF4" w:rsidP="009D0241">
      <w:pPr>
        <w:pStyle w:val="FootnoteText"/>
        <w:jc w:val="both"/>
      </w:pPr>
      <w:r w:rsidRPr="007D6067">
        <w:rPr>
          <w:rStyle w:val="FootnoteReference"/>
          <w:rFonts w:ascii="Times New Roman" w:hAnsi="Times New Roman" w:cs="Times New Roman"/>
        </w:rPr>
        <w:footnoteRef/>
      </w:r>
      <w:r w:rsidRPr="007D6067">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lvlText w:val=""/>
      <w:lvlJc w:val="left"/>
      <w:pPr>
        <w:tabs>
          <w:tab w:val="left" w:pos="0"/>
        </w:tabs>
        <w:ind w:left="720" w:hanging="360"/>
      </w:pPr>
      <w:rPr>
        <w:rFonts w:ascii="Symbol" w:hAnsi="Symbol"/>
      </w:rPr>
    </w:lvl>
  </w:abstractNum>
  <w:abstractNum w:abstractNumId="1" w15:restartNumberingAfterBreak="0">
    <w:nsid w:val="016C3D68"/>
    <w:multiLevelType w:val="hybridMultilevel"/>
    <w:tmpl w:val="D9F4EEB0"/>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2" w15:restartNumberingAfterBreak="0">
    <w:nsid w:val="027F7454"/>
    <w:multiLevelType w:val="hybridMultilevel"/>
    <w:tmpl w:val="1A6013D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A60283F"/>
    <w:multiLevelType w:val="hybridMultilevel"/>
    <w:tmpl w:val="8990BE5E"/>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4" w15:restartNumberingAfterBreak="0">
    <w:nsid w:val="116E5C6B"/>
    <w:multiLevelType w:val="hybridMultilevel"/>
    <w:tmpl w:val="62DE3824"/>
    <w:lvl w:ilvl="0" w:tplc="BC941970">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16DF2416"/>
    <w:multiLevelType w:val="hybridMultilevel"/>
    <w:tmpl w:val="6FB6F900"/>
    <w:lvl w:ilvl="0" w:tplc="C662421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 w15:restartNumberingAfterBreak="0">
    <w:nsid w:val="17DC10CF"/>
    <w:multiLevelType w:val="multilevel"/>
    <w:tmpl w:val="17DC10CF"/>
    <w:lvl w:ilvl="0">
      <w:numFmt w:val="decimal"/>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52E2159"/>
    <w:multiLevelType w:val="hybridMultilevel"/>
    <w:tmpl w:val="C23AA982"/>
    <w:lvl w:ilvl="0" w:tplc="15F6ECB6">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8" w15:restartNumberingAfterBreak="0">
    <w:nsid w:val="26F246AC"/>
    <w:multiLevelType w:val="hybridMultilevel"/>
    <w:tmpl w:val="112ADFEA"/>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9" w15:restartNumberingAfterBreak="0">
    <w:nsid w:val="2A3F7415"/>
    <w:multiLevelType w:val="hybridMultilevel"/>
    <w:tmpl w:val="CAD6FD5A"/>
    <w:lvl w:ilvl="0" w:tplc="5BFAEA2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B1048"/>
    <w:multiLevelType w:val="hybridMultilevel"/>
    <w:tmpl w:val="0BB0E22E"/>
    <w:lvl w:ilvl="0" w:tplc="E5E08864">
      <w:start w:val="1"/>
      <w:numFmt w:val="decimal"/>
      <w:lvlText w:val="%1."/>
      <w:lvlJc w:val="left"/>
      <w:pPr>
        <w:ind w:left="1668" w:hanging="360"/>
      </w:pPr>
      <w:rPr>
        <w:rFonts w:hint="default"/>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11" w15:restartNumberingAfterBreak="0">
    <w:nsid w:val="2D2400B5"/>
    <w:multiLevelType w:val="multilevel"/>
    <w:tmpl w:val="2D2400B5"/>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2F1156C9"/>
    <w:multiLevelType w:val="hybridMultilevel"/>
    <w:tmpl w:val="794A7DFC"/>
    <w:lvl w:ilvl="0" w:tplc="B5CE2F72">
      <w:start w:val="1"/>
      <w:numFmt w:val="bullet"/>
      <w:lvlText w:val="-"/>
      <w:lvlJc w:val="left"/>
      <w:pPr>
        <w:ind w:left="1430" w:hanging="360"/>
      </w:pPr>
      <w:rPr>
        <w:rFonts w:ascii="Times New Roman" w:eastAsiaTheme="minorHAnsi" w:hAnsi="Times New Roman" w:cs="Times New Roman" w:hint="default"/>
      </w:rPr>
    </w:lvl>
    <w:lvl w:ilvl="1" w:tplc="241A0003" w:tentative="1">
      <w:start w:val="1"/>
      <w:numFmt w:val="bullet"/>
      <w:lvlText w:val="o"/>
      <w:lvlJc w:val="left"/>
      <w:pPr>
        <w:ind w:left="2150" w:hanging="360"/>
      </w:pPr>
      <w:rPr>
        <w:rFonts w:ascii="Courier New" w:hAnsi="Courier New" w:cs="Courier New" w:hint="default"/>
      </w:rPr>
    </w:lvl>
    <w:lvl w:ilvl="2" w:tplc="241A0005" w:tentative="1">
      <w:start w:val="1"/>
      <w:numFmt w:val="bullet"/>
      <w:lvlText w:val=""/>
      <w:lvlJc w:val="left"/>
      <w:pPr>
        <w:ind w:left="2870" w:hanging="360"/>
      </w:pPr>
      <w:rPr>
        <w:rFonts w:ascii="Wingdings" w:hAnsi="Wingdings" w:hint="default"/>
      </w:rPr>
    </w:lvl>
    <w:lvl w:ilvl="3" w:tplc="241A0001" w:tentative="1">
      <w:start w:val="1"/>
      <w:numFmt w:val="bullet"/>
      <w:lvlText w:val=""/>
      <w:lvlJc w:val="left"/>
      <w:pPr>
        <w:ind w:left="3590" w:hanging="360"/>
      </w:pPr>
      <w:rPr>
        <w:rFonts w:ascii="Symbol" w:hAnsi="Symbol" w:hint="default"/>
      </w:rPr>
    </w:lvl>
    <w:lvl w:ilvl="4" w:tplc="241A0003" w:tentative="1">
      <w:start w:val="1"/>
      <w:numFmt w:val="bullet"/>
      <w:lvlText w:val="o"/>
      <w:lvlJc w:val="left"/>
      <w:pPr>
        <w:ind w:left="4310" w:hanging="360"/>
      </w:pPr>
      <w:rPr>
        <w:rFonts w:ascii="Courier New" w:hAnsi="Courier New" w:cs="Courier New" w:hint="default"/>
      </w:rPr>
    </w:lvl>
    <w:lvl w:ilvl="5" w:tplc="241A0005" w:tentative="1">
      <w:start w:val="1"/>
      <w:numFmt w:val="bullet"/>
      <w:lvlText w:val=""/>
      <w:lvlJc w:val="left"/>
      <w:pPr>
        <w:ind w:left="5030" w:hanging="360"/>
      </w:pPr>
      <w:rPr>
        <w:rFonts w:ascii="Wingdings" w:hAnsi="Wingdings" w:hint="default"/>
      </w:rPr>
    </w:lvl>
    <w:lvl w:ilvl="6" w:tplc="241A0001" w:tentative="1">
      <w:start w:val="1"/>
      <w:numFmt w:val="bullet"/>
      <w:lvlText w:val=""/>
      <w:lvlJc w:val="left"/>
      <w:pPr>
        <w:ind w:left="5750" w:hanging="360"/>
      </w:pPr>
      <w:rPr>
        <w:rFonts w:ascii="Symbol" w:hAnsi="Symbol" w:hint="default"/>
      </w:rPr>
    </w:lvl>
    <w:lvl w:ilvl="7" w:tplc="241A0003" w:tentative="1">
      <w:start w:val="1"/>
      <w:numFmt w:val="bullet"/>
      <w:lvlText w:val="o"/>
      <w:lvlJc w:val="left"/>
      <w:pPr>
        <w:ind w:left="6470" w:hanging="360"/>
      </w:pPr>
      <w:rPr>
        <w:rFonts w:ascii="Courier New" w:hAnsi="Courier New" w:cs="Courier New" w:hint="default"/>
      </w:rPr>
    </w:lvl>
    <w:lvl w:ilvl="8" w:tplc="241A0005" w:tentative="1">
      <w:start w:val="1"/>
      <w:numFmt w:val="bullet"/>
      <w:lvlText w:val=""/>
      <w:lvlJc w:val="left"/>
      <w:pPr>
        <w:ind w:left="7190" w:hanging="360"/>
      </w:pPr>
      <w:rPr>
        <w:rFonts w:ascii="Wingdings" w:hAnsi="Wingdings" w:hint="default"/>
      </w:rPr>
    </w:lvl>
  </w:abstractNum>
  <w:abstractNum w:abstractNumId="13" w15:restartNumberingAfterBreak="0">
    <w:nsid w:val="32E67200"/>
    <w:multiLevelType w:val="hybridMultilevel"/>
    <w:tmpl w:val="DB726602"/>
    <w:lvl w:ilvl="0" w:tplc="50F8A204">
      <w:start w:val="43"/>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4" w15:restartNumberingAfterBreak="0">
    <w:nsid w:val="39702E2E"/>
    <w:multiLevelType w:val="hybridMultilevel"/>
    <w:tmpl w:val="67F23778"/>
    <w:lvl w:ilvl="0" w:tplc="BDC22B24">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5" w15:restartNumberingAfterBreak="0">
    <w:nsid w:val="3A0E74FA"/>
    <w:multiLevelType w:val="hybridMultilevel"/>
    <w:tmpl w:val="5EE2777C"/>
    <w:lvl w:ilvl="0" w:tplc="BC941970">
      <w:numFmt w:val="bullet"/>
      <w:lvlText w:val="-"/>
      <w:lvlJc w:val="left"/>
      <w:pPr>
        <w:ind w:left="1170" w:hanging="360"/>
      </w:pPr>
      <w:rPr>
        <w:rFonts w:ascii="Times New Roman" w:eastAsia="Calibri" w:hAnsi="Times New Roman" w:cs="Times New Roman" w:hint="default"/>
      </w:rPr>
    </w:lvl>
    <w:lvl w:ilvl="1" w:tplc="241A0003">
      <w:start w:val="1"/>
      <w:numFmt w:val="bullet"/>
      <w:lvlText w:val="o"/>
      <w:lvlJc w:val="left"/>
      <w:pPr>
        <w:ind w:left="1890" w:hanging="360"/>
      </w:pPr>
      <w:rPr>
        <w:rFonts w:ascii="Courier New" w:hAnsi="Courier New" w:cs="Courier New" w:hint="default"/>
      </w:rPr>
    </w:lvl>
    <w:lvl w:ilvl="2" w:tplc="241A0005">
      <w:start w:val="1"/>
      <w:numFmt w:val="bullet"/>
      <w:lvlText w:val=""/>
      <w:lvlJc w:val="left"/>
      <w:pPr>
        <w:ind w:left="2610" w:hanging="360"/>
      </w:pPr>
      <w:rPr>
        <w:rFonts w:ascii="Wingdings" w:hAnsi="Wingdings" w:hint="default"/>
      </w:rPr>
    </w:lvl>
    <w:lvl w:ilvl="3" w:tplc="241A0001">
      <w:start w:val="1"/>
      <w:numFmt w:val="bullet"/>
      <w:lvlText w:val=""/>
      <w:lvlJc w:val="left"/>
      <w:pPr>
        <w:ind w:left="3330" w:hanging="360"/>
      </w:pPr>
      <w:rPr>
        <w:rFonts w:ascii="Symbol" w:hAnsi="Symbol" w:hint="default"/>
      </w:rPr>
    </w:lvl>
    <w:lvl w:ilvl="4" w:tplc="241A0003">
      <w:start w:val="1"/>
      <w:numFmt w:val="bullet"/>
      <w:lvlText w:val="o"/>
      <w:lvlJc w:val="left"/>
      <w:pPr>
        <w:ind w:left="4050" w:hanging="360"/>
      </w:pPr>
      <w:rPr>
        <w:rFonts w:ascii="Courier New" w:hAnsi="Courier New" w:cs="Courier New" w:hint="default"/>
      </w:rPr>
    </w:lvl>
    <w:lvl w:ilvl="5" w:tplc="241A0005">
      <w:start w:val="1"/>
      <w:numFmt w:val="bullet"/>
      <w:lvlText w:val=""/>
      <w:lvlJc w:val="left"/>
      <w:pPr>
        <w:ind w:left="4770" w:hanging="360"/>
      </w:pPr>
      <w:rPr>
        <w:rFonts w:ascii="Wingdings" w:hAnsi="Wingdings" w:hint="default"/>
      </w:rPr>
    </w:lvl>
    <w:lvl w:ilvl="6" w:tplc="241A0001">
      <w:start w:val="1"/>
      <w:numFmt w:val="bullet"/>
      <w:lvlText w:val=""/>
      <w:lvlJc w:val="left"/>
      <w:pPr>
        <w:ind w:left="5490" w:hanging="360"/>
      </w:pPr>
      <w:rPr>
        <w:rFonts w:ascii="Symbol" w:hAnsi="Symbol" w:hint="default"/>
      </w:rPr>
    </w:lvl>
    <w:lvl w:ilvl="7" w:tplc="241A0003">
      <w:start w:val="1"/>
      <w:numFmt w:val="bullet"/>
      <w:lvlText w:val="o"/>
      <w:lvlJc w:val="left"/>
      <w:pPr>
        <w:ind w:left="6210" w:hanging="360"/>
      </w:pPr>
      <w:rPr>
        <w:rFonts w:ascii="Courier New" w:hAnsi="Courier New" w:cs="Courier New" w:hint="default"/>
      </w:rPr>
    </w:lvl>
    <w:lvl w:ilvl="8" w:tplc="241A0005">
      <w:start w:val="1"/>
      <w:numFmt w:val="bullet"/>
      <w:lvlText w:val=""/>
      <w:lvlJc w:val="left"/>
      <w:pPr>
        <w:ind w:left="6930" w:hanging="360"/>
      </w:pPr>
      <w:rPr>
        <w:rFonts w:ascii="Wingdings" w:hAnsi="Wingdings" w:hint="default"/>
      </w:rPr>
    </w:lvl>
  </w:abstractNum>
  <w:abstractNum w:abstractNumId="16" w15:restartNumberingAfterBreak="0">
    <w:nsid w:val="40A24B40"/>
    <w:multiLevelType w:val="hybridMultilevel"/>
    <w:tmpl w:val="E81CF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A1336F"/>
    <w:multiLevelType w:val="hybridMultilevel"/>
    <w:tmpl w:val="71426BE4"/>
    <w:lvl w:ilvl="0" w:tplc="C66CC0F8">
      <w:start w:val="800"/>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4905129C"/>
    <w:multiLevelType w:val="hybridMultilevel"/>
    <w:tmpl w:val="84E6E090"/>
    <w:lvl w:ilvl="0" w:tplc="0AC0D0A2">
      <w:start w:val="1"/>
      <w:numFmt w:val="decimal"/>
      <w:lvlText w:val="%1."/>
      <w:lvlJc w:val="left"/>
      <w:pPr>
        <w:ind w:left="1128" w:hanging="360"/>
      </w:pPr>
      <w:rPr>
        <w:rFonts w:eastAsia="Times New Roman" w:hint="default"/>
      </w:rPr>
    </w:lvl>
    <w:lvl w:ilvl="1" w:tplc="241A0019" w:tentative="1">
      <w:start w:val="1"/>
      <w:numFmt w:val="lowerLetter"/>
      <w:lvlText w:val="%2."/>
      <w:lvlJc w:val="left"/>
      <w:pPr>
        <w:ind w:left="1848" w:hanging="360"/>
      </w:pPr>
    </w:lvl>
    <w:lvl w:ilvl="2" w:tplc="241A001B" w:tentative="1">
      <w:start w:val="1"/>
      <w:numFmt w:val="lowerRoman"/>
      <w:lvlText w:val="%3."/>
      <w:lvlJc w:val="right"/>
      <w:pPr>
        <w:ind w:left="2568" w:hanging="180"/>
      </w:pPr>
    </w:lvl>
    <w:lvl w:ilvl="3" w:tplc="241A000F" w:tentative="1">
      <w:start w:val="1"/>
      <w:numFmt w:val="decimal"/>
      <w:lvlText w:val="%4."/>
      <w:lvlJc w:val="left"/>
      <w:pPr>
        <w:ind w:left="3288" w:hanging="360"/>
      </w:pPr>
    </w:lvl>
    <w:lvl w:ilvl="4" w:tplc="241A0019" w:tentative="1">
      <w:start w:val="1"/>
      <w:numFmt w:val="lowerLetter"/>
      <w:lvlText w:val="%5."/>
      <w:lvlJc w:val="left"/>
      <w:pPr>
        <w:ind w:left="4008" w:hanging="360"/>
      </w:pPr>
    </w:lvl>
    <w:lvl w:ilvl="5" w:tplc="241A001B" w:tentative="1">
      <w:start w:val="1"/>
      <w:numFmt w:val="lowerRoman"/>
      <w:lvlText w:val="%6."/>
      <w:lvlJc w:val="right"/>
      <w:pPr>
        <w:ind w:left="4728" w:hanging="180"/>
      </w:pPr>
    </w:lvl>
    <w:lvl w:ilvl="6" w:tplc="241A000F" w:tentative="1">
      <w:start w:val="1"/>
      <w:numFmt w:val="decimal"/>
      <w:lvlText w:val="%7."/>
      <w:lvlJc w:val="left"/>
      <w:pPr>
        <w:ind w:left="5448" w:hanging="360"/>
      </w:pPr>
    </w:lvl>
    <w:lvl w:ilvl="7" w:tplc="241A0019" w:tentative="1">
      <w:start w:val="1"/>
      <w:numFmt w:val="lowerLetter"/>
      <w:lvlText w:val="%8."/>
      <w:lvlJc w:val="left"/>
      <w:pPr>
        <w:ind w:left="6168" w:hanging="360"/>
      </w:pPr>
    </w:lvl>
    <w:lvl w:ilvl="8" w:tplc="241A001B" w:tentative="1">
      <w:start w:val="1"/>
      <w:numFmt w:val="lowerRoman"/>
      <w:lvlText w:val="%9."/>
      <w:lvlJc w:val="right"/>
      <w:pPr>
        <w:ind w:left="6888" w:hanging="180"/>
      </w:pPr>
    </w:lvl>
  </w:abstractNum>
  <w:abstractNum w:abstractNumId="19" w15:restartNumberingAfterBreak="0">
    <w:nsid w:val="4DF15E28"/>
    <w:multiLevelType w:val="hybridMultilevel"/>
    <w:tmpl w:val="C5C21D4C"/>
    <w:lvl w:ilvl="0" w:tplc="E4CE6818">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0" w15:restartNumberingAfterBreak="0">
    <w:nsid w:val="4EA37DFA"/>
    <w:multiLevelType w:val="hybridMultilevel"/>
    <w:tmpl w:val="DC600F4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15:restartNumberingAfterBreak="0">
    <w:nsid w:val="5DC106F6"/>
    <w:multiLevelType w:val="hybridMultilevel"/>
    <w:tmpl w:val="54A6C2C0"/>
    <w:lvl w:ilvl="0" w:tplc="C662421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2" w15:restartNumberingAfterBreak="0">
    <w:nsid w:val="63591901"/>
    <w:multiLevelType w:val="hybridMultilevel"/>
    <w:tmpl w:val="973C478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15:restartNumberingAfterBreak="0">
    <w:nsid w:val="6B113F60"/>
    <w:multiLevelType w:val="hybridMultilevel"/>
    <w:tmpl w:val="D032940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4" w15:restartNumberingAfterBreak="0">
    <w:nsid w:val="6FD93273"/>
    <w:multiLevelType w:val="hybridMultilevel"/>
    <w:tmpl w:val="B5C83588"/>
    <w:lvl w:ilvl="0" w:tplc="66D0D444">
      <w:start w:val="1"/>
      <w:numFmt w:val="decimal"/>
      <w:lvlText w:val="%1."/>
      <w:lvlJc w:val="left"/>
      <w:pPr>
        <w:ind w:left="1068" w:hanging="360"/>
      </w:pPr>
    </w:lvl>
    <w:lvl w:ilvl="1" w:tplc="241A0019">
      <w:start w:val="1"/>
      <w:numFmt w:val="lowerLetter"/>
      <w:lvlText w:val="%2."/>
      <w:lvlJc w:val="left"/>
      <w:pPr>
        <w:ind w:left="1788" w:hanging="360"/>
      </w:pPr>
    </w:lvl>
    <w:lvl w:ilvl="2" w:tplc="241A001B">
      <w:start w:val="1"/>
      <w:numFmt w:val="lowerRoman"/>
      <w:lvlText w:val="%3."/>
      <w:lvlJc w:val="right"/>
      <w:pPr>
        <w:ind w:left="2508" w:hanging="180"/>
      </w:pPr>
    </w:lvl>
    <w:lvl w:ilvl="3" w:tplc="241A000F">
      <w:start w:val="1"/>
      <w:numFmt w:val="decimal"/>
      <w:lvlText w:val="%4."/>
      <w:lvlJc w:val="left"/>
      <w:pPr>
        <w:ind w:left="3228" w:hanging="360"/>
      </w:pPr>
    </w:lvl>
    <w:lvl w:ilvl="4" w:tplc="241A0019">
      <w:start w:val="1"/>
      <w:numFmt w:val="lowerLetter"/>
      <w:lvlText w:val="%5."/>
      <w:lvlJc w:val="left"/>
      <w:pPr>
        <w:ind w:left="3948" w:hanging="360"/>
      </w:pPr>
    </w:lvl>
    <w:lvl w:ilvl="5" w:tplc="241A001B">
      <w:start w:val="1"/>
      <w:numFmt w:val="lowerRoman"/>
      <w:lvlText w:val="%6."/>
      <w:lvlJc w:val="right"/>
      <w:pPr>
        <w:ind w:left="4668" w:hanging="180"/>
      </w:pPr>
    </w:lvl>
    <w:lvl w:ilvl="6" w:tplc="241A000F">
      <w:start w:val="1"/>
      <w:numFmt w:val="decimal"/>
      <w:lvlText w:val="%7."/>
      <w:lvlJc w:val="left"/>
      <w:pPr>
        <w:ind w:left="5388" w:hanging="360"/>
      </w:pPr>
    </w:lvl>
    <w:lvl w:ilvl="7" w:tplc="241A0019">
      <w:start w:val="1"/>
      <w:numFmt w:val="lowerLetter"/>
      <w:lvlText w:val="%8."/>
      <w:lvlJc w:val="left"/>
      <w:pPr>
        <w:ind w:left="6108" w:hanging="360"/>
      </w:pPr>
    </w:lvl>
    <w:lvl w:ilvl="8" w:tplc="241A001B">
      <w:start w:val="1"/>
      <w:numFmt w:val="lowerRoman"/>
      <w:lvlText w:val="%9."/>
      <w:lvlJc w:val="right"/>
      <w:pPr>
        <w:ind w:left="6828" w:hanging="180"/>
      </w:pPr>
    </w:lvl>
  </w:abstractNum>
  <w:abstractNum w:abstractNumId="25" w15:restartNumberingAfterBreak="0">
    <w:nsid w:val="761E4163"/>
    <w:multiLevelType w:val="multilevel"/>
    <w:tmpl w:val="761E41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95722D"/>
    <w:multiLevelType w:val="hybridMultilevel"/>
    <w:tmpl w:val="C3E015DA"/>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27" w15:restartNumberingAfterBreak="0">
    <w:nsid w:val="7D05787D"/>
    <w:multiLevelType w:val="hybridMultilevel"/>
    <w:tmpl w:val="4B3C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8"/>
  </w:num>
  <w:num w:numId="4">
    <w:abstractNumId w:val="27"/>
  </w:num>
  <w:num w:numId="5">
    <w:abstractNumId w:val="1"/>
  </w:num>
  <w:num w:numId="6">
    <w:abstractNumId w:val="26"/>
  </w:num>
  <w:num w:numId="7">
    <w:abstractNumId w:val="23"/>
  </w:num>
  <w:num w:numId="8">
    <w:abstractNumId w:val="8"/>
  </w:num>
  <w:num w:numId="9">
    <w:abstractNumId w:val="2"/>
  </w:num>
  <w:num w:numId="10">
    <w:abstractNumId w:val="17"/>
  </w:num>
  <w:num w:numId="11">
    <w:abstractNumId w:val="21"/>
  </w:num>
  <w:num w:numId="12">
    <w:abstractNumId w:val="5"/>
  </w:num>
  <w:num w:numId="13">
    <w:abstractNumId w:val="12"/>
  </w:num>
  <w:num w:numId="14">
    <w:abstractNumId w:val="16"/>
  </w:num>
  <w:num w:numId="15">
    <w:abstractNumId w:val="6"/>
  </w:num>
  <w:num w:numId="16">
    <w:abstractNumId w:val="0"/>
  </w:num>
  <w:num w:numId="17">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0"/>
  </w:num>
  <w:num w:numId="20">
    <w:abstractNumId w:val="22"/>
  </w:num>
  <w:num w:numId="21">
    <w:abstractNumId w:val="9"/>
  </w:num>
  <w:num w:numId="22">
    <w:abstractNumId w:val="25"/>
  </w:num>
  <w:num w:numId="23">
    <w:abstractNumId w:val="4"/>
  </w:num>
  <w:num w:numId="24">
    <w:abstractNumId w:val="14"/>
  </w:num>
  <w:num w:numId="25">
    <w:abstractNumId w:val="19"/>
  </w:num>
  <w:num w:numId="26">
    <w:abstractNumId w:val="13"/>
  </w:num>
  <w:num w:numId="27">
    <w:abstractNumId w:val="20"/>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241"/>
    <w:rsid w:val="000456F1"/>
    <w:rsid w:val="00047577"/>
    <w:rsid w:val="000540A1"/>
    <w:rsid w:val="00077BCD"/>
    <w:rsid w:val="0008065D"/>
    <w:rsid w:val="000A34D4"/>
    <w:rsid w:val="000C3A4E"/>
    <w:rsid w:val="00112E44"/>
    <w:rsid w:val="00130A57"/>
    <w:rsid w:val="001362CF"/>
    <w:rsid w:val="00147102"/>
    <w:rsid w:val="00151E71"/>
    <w:rsid w:val="00167643"/>
    <w:rsid w:val="001B777D"/>
    <w:rsid w:val="001D2815"/>
    <w:rsid w:val="00267D74"/>
    <w:rsid w:val="00287075"/>
    <w:rsid w:val="00290A2B"/>
    <w:rsid w:val="002A1508"/>
    <w:rsid w:val="002C1A16"/>
    <w:rsid w:val="00320CF6"/>
    <w:rsid w:val="00331DCD"/>
    <w:rsid w:val="003363AE"/>
    <w:rsid w:val="00336831"/>
    <w:rsid w:val="003419A6"/>
    <w:rsid w:val="00351D6D"/>
    <w:rsid w:val="00381B61"/>
    <w:rsid w:val="003A0C6C"/>
    <w:rsid w:val="003A4975"/>
    <w:rsid w:val="003A5E0C"/>
    <w:rsid w:val="003B6D0D"/>
    <w:rsid w:val="00402046"/>
    <w:rsid w:val="00447572"/>
    <w:rsid w:val="0049214C"/>
    <w:rsid w:val="004D731F"/>
    <w:rsid w:val="004E1156"/>
    <w:rsid w:val="0051299C"/>
    <w:rsid w:val="005174C0"/>
    <w:rsid w:val="00535634"/>
    <w:rsid w:val="00550654"/>
    <w:rsid w:val="005521FD"/>
    <w:rsid w:val="00562BAE"/>
    <w:rsid w:val="005D78C2"/>
    <w:rsid w:val="00623B70"/>
    <w:rsid w:val="00656417"/>
    <w:rsid w:val="00687478"/>
    <w:rsid w:val="006A46E1"/>
    <w:rsid w:val="006A6991"/>
    <w:rsid w:val="006C6E41"/>
    <w:rsid w:val="006E28C2"/>
    <w:rsid w:val="00733201"/>
    <w:rsid w:val="00734663"/>
    <w:rsid w:val="0073583A"/>
    <w:rsid w:val="00755D88"/>
    <w:rsid w:val="007A7546"/>
    <w:rsid w:val="007B09CF"/>
    <w:rsid w:val="007B5BD1"/>
    <w:rsid w:val="008004DB"/>
    <w:rsid w:val="008214B8"/>
    <w:rsid w:val="008340AD"/>
    <w:rsid w:val="008446B0"/>
    <w:rsid w:val="0096551F"/>
    <w:rsid w:val="00971A1E"/>
    <w:rsid w:val="009829F5"/>
    <w:rsid w:val="009939AD"/>
    <w:rsid w:val="009A03DC"/>
    <w:rsid w:val="009B422C"/>
    <w:rsid w:val="009D0241"/>
    <w:rsid w:val="009F49DF"/>
    <w:rsid w:val="00A04CF4"/>
    <w:rsid w:val="00A1098D"/>
    <w:rsid w:val="00A20641"/>
    <w:rsid w:val="00A254E4"/>
    <w:rsid w:val="00A313FE"/>
    <w:rsid w:val="00A50D99"/>
    <w:rsid w:val="00A57275"/>
    <w:rsid w:val="00A65FF4"/>
    <w:rsid w:val="00A9420C"/>
    <w:rsid w:val="00A9694B"/>
    <w:rsid w:val="00AA1F5A"/>
    <w:rsid w:val="00AA6F83"/>
    <w:rsid w:val="00AB75C7"/>
    <w:rsid w:val="00AC4997"/>
    <w:rsid w:val="00AD3A5A"/>
    <w:rsid w:val="00B056ED"/>
    <w:rsid w:val="00B4475F"/>
    <w:rsid w:val="00B52A67"/>
    <w:rsid w:val="00B8174E"/>
    <w:rsid w:val="00B82EE7"/>
    <w:rsid w:val="00B84B82"/>
    <w:rsid w:val="00B85FA5"/>
    <w:rsid w:val="00BA79CA"/>
    <w:rsid w:val="00BB4F26"/>
    <w:rsid w:val="00BB5BB1"/>
    <w:rsid w:val="00C569D3"/>
    <w:rsid w:val="00C66ACC"/>
    <w:rsid w:val="00C93A2B"/>
    <w:rsid w:val="00D42C26"/>
    <w:rsid w:val="00D811F3"/>
    <w:rsid w:val="00D94DFA"/>
    <w:rsid w:val="00D964D3"/>
    <w:rsid w:val="00DC168B"/>
    <w:rsid w:val="00DF4015"/>
    <w:rsid w:val="00E057F3"/>
    <w:rsid w:val="00E071CE"/>
    <w:rsid w:val="00E51A25"/>
    <w:rsid w:val="00EA175C"/>
    <w:rsid w:val="00EC0980"/>
    <w:rsid w:val="00F1755D"/>
    <w:rsid w:val="00F3613B"/>
    <w:rsid w:val="00F61668"/>
    <w:rsid w:val="00F943DA"/>
    <w:rsid w:val="00FB06BF"/>
    <w:rsid w:val="00FC65A3"/>
    <w:rsid w:val="00FF30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2ED4A6"/>
  <w15:chartTrackingRefBased/>
  <w15:docId w15:val="{97C74F5E-205F-4AD9-BFC7-CD195343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241"/>
    <w:rPr>
      <w:rFonts w:eastAsiaTheme="minorHAnsi"/>
      <w:lang w:val="sr-Latn-R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0241"/>
    <w:pPr>
      <w:spacing w:after="0" w:line="240" w:lineRule="auto"/>
    </w:pPr>
    <w:rPr>
      <w:rFonts w:eastAsiaTheme="minorHAnsi"/>
      <w:lang w:val="sr-Latn-RS" w:eastAsia="en-US"/>
    </w:rPr>
  </w:style>
  <w:style w:type="character" w:styleId="Hyperlink">
    <w:name w:val="Hyperlink"/>
    <w:basedOn w:val="DefaultParagraphFont"/>
    <w:uiPriority w:val="99"/>
    <w:unhideWhenUsed/>
    <w:rsid w:val="009D0241"/>
    <w:rPr>
      <w:color w:val="0563C1" w:themeColor="hyperlink"/>
      <w:u w:val="single"/>
    </w:rPr>
  </w:style>
  <w:style w:type="paragraph" w:styleId="BalloonText">
    <w:name w:val="Balloon Text"/>
    <w:basedOn w:val="Normal"/>
    <w:link w:val="BalloonTextChar"/>
    <w:uiPriority w:val="99"/>
    <w:semiHidden/>
    <w:unhideWhenUsed/>
    <w:rsid w:val="009D0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241"/>
    <w:rPr>
      <w:rFonts w:ascii="Segoe UI" w:eastAsiaTheme="minorHAnsi" w:hAnsi="Segoe UI" w:cs="Segoe UI"/>
      <w:sz w:val="18"/>
      <w:szCs w:val="18"/>
      <w:lang w:val="sr-Latn-RS" w:eastAsia="en-US"/>
    </w:rPr>
  </w:style>
  <w:style w:type="paragraph" w:styleId="FootnoteText">
    <w:name w:val="footnote text"/>
    <w:basedOn w:val="Normal"/>
    <w:link w:val="FootnoteTextChar"/>
    <w:uiPriority w:val="99"/>
    <w:semiHidden/>
    <w:unhideWhenUsed/>
    <w:rsid w:val="009D0241"/>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9D0241"/>
    <w:rPr>
      <w:rFonts w:eastAsiaTheme="minorHAnsi"/>
      <w:sz w:val="20"/>
      <w:szCs w:val="20"/>
      <w:lang w:val="en-US" w:eastAsia="en-U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qFormat/>
    <w:rsid w:val="009D0241"/>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9D0241"/>
    <w:pPr>
      <w:spacing w:line="240" w:lineRule="exact"/>
    </w:pPr>
    <w:rPr>
      <w:rFonts w:eastAsiaTheme="minorEastAsia"/>
      <w:vertAlign w:val="superscript"/>
      <w:lang w:val="en-GB" w:eastAsia="zh-CN"/>
    </w:rPr>
  </w:style>
  <w:style w:type="paragraph" w:styleId="ListParagraph">
    <w:name w:val="List Paragraph"/>
    <w:basedOn w:val="Normal"/>
    <w:uiPriority w:val="34"/>
    <w:qFormat/>
    <w:rsid w:val="009D0241"/>
    <w:pPr>
      <w:spacing w:line="252" w:lineRule="auto"/>
      <w:ind w:left="720"/>
      <w:contextualSpacing/>
    </w:pPr>
  </w:style>
  <w:style w:type="table" w:styleId="TableGrid">
    <w:name w:val="Table Grid"/>
    <w:basedOn w:val="TableNormal"/>
    <w:uiPriority w:val="39"/>
    <w:rsid w:val="009D0241"/>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rsid w:val="001B777D"/>
    <w:rPr>
      <w:rFonts w:eastAsiaTheme="minorHAnsi"/>
      <w:lang w:val="sr-Latn-R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95924">
      <w:bodyDiv w:val="1"/>
      <w:marLeft w:val="0"/>
      <w:marRight w:val="0"/>
      <w:marTop w:val="0"/>
      <w:marBottom w:val="0"/>
      <w:divBdr>
        <w:top w:val="none" w:sz="0" w:space="0" w:color="auto"/>
        <w:left w:val="none" w:sz="0" w:space="0" w:color="auto"/>
        <w:bottom w:val="none" w:sz="0" w:space="0" w:color="auto"/>
        <w:right w:val="none" w:sz="0" w:space="0" w:color="auto"/>
      </w:divBdr>
    </w:div>
    <w:div w:id="104950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81%2024%2055488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unjnacsav@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8</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Nella</dc:creator>
  <cp:keywords/>
  <dc:description/>
  <cp:lastModifiedBy>Nela</cp:lastModifiedBy>
  <cp:revision>73</cp:revision>
  <cp:lastPrinted>2025-04-09T07:26:00Z</cp:lastPrinted>
  <dcterms:created xsi:type="dcterms:W3CDTF">2023-05-02T12:08:00Z</dcterms:created>
  <dcterms:modified xsi:type="dcterms:W3CDTF">2025-04-16T07:20:00Z</dcterms:modified>
</cp:coreProperties>
</file>